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50" w:type="dxa"/>
        <w:tblLook w:val="04A0" w:firstRow="1" w:lastRow="0" w:firstColumn="1" w:lastColumn="0" w:noHBand="0" w:noVBand="1"/>
      </w:tblPr>
      <w:tblGrid>
        <w:gridCol w:w="4875"/>
        <w:gridCol w:w="4875"/>
      </w:tblGrid>
      <w:tr w:rsidR="00847AA7" w:rsidRPr="00847AA7" w14:paraId="1CA9F034" w14:textId="77777777" w:rsidTr="002F2E4C">
        <w:trPr>
          <w:trHeight w:val="1565"/>
        </w:trPr>
        <w:tc>
          <w:tcPr>
            <w:tcW w:w="4875" w:type="dxa"/>
            <w:shd w:val="clear" w:color="auto" w:fill="auto"/>
          </w:tcPr>
          <w:p w14:paraId="1C0061D3" w14:textId="77777777" w:rsidR="00647B67" w:rsidRPr="00847AA7" w:rsidRDefault="00647B67" w:rsidP="002F2E4C">
            <w:pPr>
              <w:adjustRightInd w:val="0"/>
              <w:snapToGrid w:val="0"/>
              <w:jc w:val="center"/>
              <w:rPr>
                <w:rFonts w:ascii="Times New Roman" w:hAnsi="Times New Roman"/>
                <w:color w:val="000000" w:themeColor="text1"/>
                <w:sz w:val="24"/>
                <w:szCs w:val="24"/>
              </w:rPr>
            </w:pPr>
            <w:r w:rsidRPr="00847AA7">
              <w:rPr>
                <w:rFonts w:ascii="Times New Roman" w:hAnsi="Times New Roman"/>
                <w:color w:val="000000" w:themeColor="text1"/>
                <w:sz w:val="24"/>
                <w:szCs w:val="24"/>
              </w:rPr>
              <w:t xml:space="preserve">TẬP ĐOÀN CÔNG NGHIỆP </w:t>
            </w:r>
          </w:p>
          <w:p w14:paraId="55B598F2" w14:textId="77777777" w:rsidR="00647B67" w:rsidRPr="00847AA7" w:rsidRDefault="00647B67" w:rsidP="002F2E4C">
            <w:pPr>
              <w:adjustRightInd w:val="0"/>
              <w:snapToGrid w:val="0"/>
              <w:jc w:val="center"/>
              <w:rPr>
                <w:rFonts w:ascii="Times New Roman" w:hAnsi="Times New Roman"/>
                <w:color w:val="000000" w:themeColor="text1"/>
                <w:sz w:val="24"/>
                <w:szCs w:val="24"/>
              </w:rPr>
            </w:pPr>
            <w:r w:rsidRPr="00847AA7">
              <w:rPr>
                <w:rFonts w:ascii="Times New Roman" w:hAnsi="Times New Roman"/>
                <w:color w:val="000000" w:themeColor="text1"/>
                <w:sz w:val="24"/>
                <w:szCs w:val="24"/>
              </w:rPr>
              <w:t>THAN – KHOÁNG SẢN VIỆT NAM</w:t>
            </w:r>
          </w:p>
          <w:p w14:paraId="32B95139" w14:textId="77777777" w:rsidR="00647B67" w:rsidRPr="00847AA7" w:rsidRDefault="00647B67" w:rsidP="002F2E4C">
            <w:pPr>
              <w:pStyle w:val="Vnbnnidung0"/>
              <w:adjustRightInd w:val="0"/>
              <w:snapToGrid w:val="0"/>
              <w:spacing w:after="0" w:line="240" w:lineRule="auto"/>
              <w:ind w:firstLine="0"/>
              <w:jc w:val="center"/>
              <w:rPr>
                <w:rFonts w:ascii="Times New Roman Bold" w:hAnsi="Times New Roman Bold"/>
                <w:b/>
                <w:bCs/>
                <w:color w:val="000000" w:themeColor="text1"/>
                <w:spacing w:val="-14"/>
                <w:sz w:val="24"/>
                <w:szCs w:val="24"/>
              </w:rPr>
            </w:pPr>
            <w:r w:rsidRPr="00847AA7">
              <w:rPr>
                <w:noProof/>
                <w:color w:val="000000" w:themeColor="text1"/>
              </w:rPr>
              <mc:AlternateContent>
                <mc:Choice Requires="wps">
                  <w:drawing>
                    <wp:anchor distT="0" distB="0" distL="114300" distR="114300" simplePos="0" relativeHeight="251666944" behindDoc="0" locked="0" layoutInCell="1" allowOverlap="1" wp14:anchorId="07A11280" wp14:editId="494F6C0D">
                      <wp:simplePos x="0" y="0"/>
                      <wp:positionH relativeFrom="column">
                        <wp:posOffset>874395</wp:posOffset>
                      </wp:positionH>
                      <wp:positionV relativeFrom="paragraph">
                        <wp:posOffset>217171</wp:posOffset>
                      </wp:positionV>
                      <wp:extent cx="1456690" cy="0"/>
                      <wp:effectExtent l="0" t="0" r="0" b="0"/>
                      <wp:wrapNone/>
                      <wp:docPr id="532366500" name="AutoShape 1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2E435" id="_x0000_t32" coordsize="21600,21600" o:spt="32" o:oned="t" path="m,l21600,21600e" filled="f">
                      <v:path arrowok="t" fillok="f" o:connecttype="none"/>
                      <o:lock v:ext="edit" shapetype="t"/>
                    </v:shapetype>
                    <v:shape id="AutoShape 1786" o:spid="_x0000_s1026" type="#_x0000_t32" style="position:absolute;margin-left:68.85pt;margin-top:17.1pt;width:114.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"/>
                  </w:pict>
                </mc:Fallback>
              </mc:AlternateContent>
            </w:r>
            <w:r w:rsidRPr="00847AA7">
              <w:rPr>
                <w:rFonts w:ascii="Times New Roman Bold" w:hAnsi="Times New Roman Bold"/>
                <w:b/>
                <w:bCs/>
                <w:color w:val="000000" w:themeColor="text1"/>
                <w:spacing w:val="-14"/>
                <w:sz w:val="24"/>
                <w:szCs w:val="24"/>
              </w:rPr>
              <w:t>CÔNG TY CP THAN ĐÈO NAI-CỌC SÁU- TKV</w:t>
            </w:r>
          </w:p>
          <w:p w14:paraId="0A6DB6A7" w14:textId="35B7B57A" w:rsidR="00647B67" w:rsidRPr="00847AA7" w:rsidRDefault="00647B67" w:rsidP="002F2E4C">
            <w:pPr>
              <w:pStyle w:val="Vnbnnidung0"/>
              <w:adjustRightInd w:val="0"/>
              <w:snapToGrid w:val="0"/>
              <w:spacing w:before="120" w:after="0" w:line="240" w:lineRule="auto"/>
              <w:ind w:firstLine="0"/>
              <w:jc w:val="center"/>
              <w:rPr>
                <w:i/>
                <w:iCs/>
                <w:color w:val="000000" w:themeColor="text1"/>
                <w:lang w:val="nl-NL"/>
              </w:rPr>
            </w:pPr>
            <w:r w:rsidRPr="00847AA7">
              <w:rPr>
                <w:color w:val="000000" w:themeColor="text1"/>
                <w:lang w:val="nl-NL"/>
              </w:rPr>
              <w:t xml:space="preserve"> Số: </w:t>
            </w:r>
            <w:r w:rsidR="003B080B">
              <w:rPr>
                <w:color w:val="000000" w:themeColor="text1"/>
                <w:lang w:val="nl-NL"/>
              </w:rPr>
              <w:t xml:space="preserve">        </w:t>
            </w:r>
            <w:r w:rsidRPr="00847AA7">
              <w:rPr>
                <w:color w:val="000000" w:themeColor="text1"/>
                <w:lang w:val="nl-NL"/>
              </w:rPr>
              <w:t>/QĐ-TĐ</w:t>
            </w:r>
            <w:r w:rsidR="00667542">
              <w:rPr>
                <w:color w:val="000000" w:themeColor="text1"/>
                <w:lang w:val="nl-NL"/>
              </w:rPr>
              <w:t>NC</w:t>
            </w:r>
            <w:r w:rsidRPr="00847AA7">
              <w:rPr>
                <w:color w:val="000000" w:themeColor="text1"/>
                <w:lang w:val="nl-NL"/>
              </w:rPr>
              <w:t>S</w:t>
            </w:r>
          </w:p>
          <w:p w14:paraId="2E04C7F6" w14:textId="3E82A688" w:rsidR="00647B67" w:rsidRPr="00847AA7" w:rsidRDefault="00A04B42" w:rsidP="002F2E4C">
            <w:pPr>
              <w:pStyle w:val="Vnbnnidung0"/>
              <w:adjustRightInd w:val="0"/>
              <w:snapToGrid w:val="0"/>
              <w:spacing w:after="0" w:line="240" w:lineRule="auto"/>
              <w:ind w:firstLine="0"/>
              <w:rPr>
                <w:rFonts w:ascii="Times New Roman Bold" w:hAnsi="Times New Roman Bold"/>
                <w:color w:val="000000" w:themeColor="text1"/>
                <w:spacing w:val="-14"/>
                <w:sz w:val="24"/>
                <w:szCs w:val="24"/>
              </w:rPr>
            </w:pPr>
            <w:r>
              <w:rPr>
                <w:b/>
                <w:noProof/>
                <w:szCs w:val="28"/>
                <w:lang w:eastAsia="x-none"/>
              </w:rPr>
              <mc:AlternateContent>
                <mc:Choice Requires="wps">
                  <w:drawing>
                    <wp:anchor distT="0" distB="0" distL="114300" distR="114300" simplePos="0" relativeHeight="251673088" behindDoc="0" locked="0" layoutInCell="1" allowOverlap="1" wp14:anchorId="7B52B383" wp14:editId="09DAF99E">
                      <wp:simplePos x="0" y="0"/>
                      <wp:positionH relativeFrom="column">
                        <wp:posOffset>-244793</wp:posOffset>
                      </wp:positionH>
                      <wp:positionV relativeFrom="paragraph">
                        <wp:posOffset>57785</wp:posOffset>
                      </wp:positionV>
                      <wp:extent cx="1066800" cy="361950"/>
                      <wp:effectExtent l="0" t="0" r="19050" b="19050"/>
                      <wp:wrapNone/>
                      <wp:docPr id="20023683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61950"/>
                              </a:xfrm>
                              <a:prstGeom prst="rect">
                                <a:avLst/>
                              </a:prstGeom>
                              <a:solidFill>
                                <a:srgbClr val="FFFFFF"/>
                              </a:solidFill>
                              <a:ln w="9525">
                                <a:solidFill>
                                  <a:srgbClr val="000000"/>
                                </a:solidFill>
                                <a:miter lim="800000"/>
                                <a:headEnd/>
                                <a:tailEnd/>
                              </a:ln>
                            </wps:spPr>
                            <wps:txbx>
                              <w:txbxContent>
                                <w:p w14:paraId="5B43DF42" w14:textId="77777777" w:rsidR="00A04B42" w:rsidRPr="00A97D32" w:rsidRDefault="00A04B42" w:rsidP="00A04B42">
                                  <w:pPr>
                                    <w:jc w:val="center"/>
                                    <w:rPr>
                                      <w:rFonts w:ascii="Times New Roman" w:hAnsi="Times New Roman"/>
                                      <w:b/>
                                      <w:color w:val="FF0000"/>
                                      <w:lang w:val="en-GB"/>
                                    </w:rPr>
                                  </w:pPr>
                                  <w:r w:rsidRPr="00A97D32">
                                    <w:rPr>
                                      <w:rFonts w:ascii="Times New Roman" w:hAnsi="Times New Roman"/>
                                      <w:b/>
                                      <w:color w:val="FF0000"/>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B383" id="Rectangle 4" o:spid="_x0000_s1026" style="position:absolute;margin-left:-19.3pt;margin-top:4.55pt;width:84pt;height:2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">
                      <v:textbox>
                        <w:txbxContent>
                          <w:p w14:paraId="5B43DF42" w14:textId="77777777" w:rsidR="00A04B42" w:rsidRPr="00A97D32" w:rsidRDefault="00A04B42" w:rsidP="00A04B42">
                            <w:pPr>
                              <w:jc w:val="center"/>
                              <w:rPr>
                                <w:rFonts w:ascii="Times New Roman" w:hAnsi="Times New Roman"/>
                                <w:b/>
                                <w:color w:val="FF0000"/>
                                <w:lang w:val="en-GB"/>
                              </w:rPr>
                            </w:pPr>
                            <w:r w:rsidRPr="00A97D32">
                              <w:rPr>
                                <w:rFonts w:ascii="Times New Roman" w:hAnsi="Times New Roman"/>
                                <w:b/>
                                <w:color w:val="FF0000"/>
                                <w:lang w:val="en-GB"/>
                              </w:rPr>
                              <w:t>DỰ THẢO</w:t>
                            </w:r>
                          </w:p>
                        </w:txbxContent>
                      </v:textbox>
                    </v:rect>
                  </w:pict>
                </mc:Fallback>
              </mc:AlternateContent>
            </w:r>
          </w:p>
        </w:tc>
        <w:tc>
          <w:tcPr>
            <w:tcW w:w="4875" w:type="dxa"/>
            <w:shd w:val="clear" w:color="auto" w:fill="auto"/>
          </w:tcPr>
          <w:p w14:paraId="0877F10D" w14:textId="77777777" w:rsidR="00647B67" w:rsidRPr="00847AA7" w:rsidRDefault="00647B67" w:rsidP="002F2E4C">
            <w:pPr>
              <w:adjustRightInd w:val="0"/>
              <w:snapToGrid w:val="0"/>
              <w:jc w:val="center"/>
              <w:rPr>
                <w:rFonts w:ascii="Times New Roman" w:hAnsi="Times New Roman"/>
                <w:bCs/>
                <w:color w:val="000000" w:themeColor="text1"/>
                <w:vertAlign w:val="superscript"/>
              </w:rPr>
            </w:pPr>
            <w:r w:rsidRPr="00847AA7">
              <w:rPr>
                <w:rFonts w:ascii="Times New Roman Bold" w:hAnsi="Times New Roman Bold"/>
                <w:b/>
                <w:bCs/>
                <w:noProof/>
                <w:color w:val="000000" w:themeColor="text1"/>
                <w:spacing w:val="-14"/>
                <w:sz w:val="24"/>
                <w:szCs w:val="24"/>
                <w:lang w:eastAsia="zh-CN"/>
              </w:rPr>
              <mc:AlternateContent>
                <mc:Choice Requires="wps">
                  <w:drawing>
                    <wp:anchor distT="0" distB="0" distL="114300" distR="114300" simplePos="0" relativeHeight="251667968" behindDoc="0" locked="0" layoutInCell="1" allowOverlap="1" wp14:anchorId="06F1075E" wp14:editId="67B4500D">
                      <wp:simplePos x="0" y="0"/>
                      <wp:positionH relativeFrom="column">
                        <wp:posOffset>826135</wp:posOffset>
                      </wp:positionH>
                      <wp:positionV relativeFrom="paragraph">
                        <wp:posOffset>412115</wp:posOffset>
                      </wp:positionV>
                      <wp:extent cx="1348740" cy="0"/>
                      <wp:effectExtent l="0" t="0" r="0" b="0"/>
                      <wp:wrapNone/>
                      <wp:docPr id="1334407877" name="AutoShape 1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39DEB" id="AutoShape 1786" o:spid="_x0000_s1026" type="#_x0000_t32" style="position:absolute;margin-left:65.05pt;margin-top:32.45pt;width:106.2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"/>
                  </w:pict>
                </mc:Fallback>
              </mc:AlternateContent>
            </w:r>
            <w:r w:rsidRPr="00847AA7">
              <w:rPr>
                <w:rFonts w:ascii="Times New Roman Bold" w:hAnsi="Times New Roman Bold"/>
                <w:b/>
                <w:bCs/>
                <w:color w:val="000000" w:themeColor="text1"/>
                <w:spacing w:val="-14"/>
                <w:sz w:val="24"/>
                <w:szCs w:val="24"/>
                <w:lang w:eastAsia="zh-CN"/>
              </w:rPr>
              <w:t>CỘNG HÒA XÃ HỘI CHỦ NGHĨA VIỆT NAM</w:t>
            </w:r>
            <w:r w:rsidRPr="00847AA7">
              <w:rPr>
                <w:rFonts w:ascii="Times New Roman" w:hAnsi="Times New Roman"/>
                <w:b/>
                <w:bCs/>
                <w:color w:val="000000" w:themeColor="text1"/>
                <w:sz w:val="24"/>
                <w:szCs w:val="24"/>
              </w:rPr>
              <w:br/>
            </w:r>
            <w:r w:rsidRPr="00847AA7">
              <w:rPr>
                <w:rFonts w:ascii="Times New Roman" w:hAnsi="Times New Roman"/>
                <w:b/>
                <w:bCs/>
                <w:color w:val="000000" w:themeColor="text1"/>
                <w:sz w:val="26"/>
                <w:szCs w:val="26"/>
              </w:rPr>
              <w:t>Độc lập - Tự do - Hạnh phúc</w:t>
            </w:r>
            <w:r w:rsidRPr="00847AA7">
              <w:rPr>
                <w:rFonts w:ascii="Times New Roman" w:hAnsi="Times New Roman"/>
                <w:b/>
                <w:bCs/>
                <w:color w:val="000000" w:themeColor="text1"/>
              </w:rPr>
              <w:t xml:space="preserve"> </w:t>
            </w:r>
            <w:r w:rsidRPr="00847AA7">
              <w:rPr>
                <w:rFonts w:ascii="Times New Roman" w:hAnsi="Times New Roman"/>
                <w:b/>
                <w:bCs/>
                <w:color w:val="000000" w:themeColor="text1"/>
              </w:rPr>
              <w:br/>
            </w:r>
          </w:p>
          <w:p w14:paraId="7C673A8A" w14:textId="253FC600" w:rsidR="00647B67" w:rsidRPr="00847AA7" w:rsidRDefault="00647B67" w:rsidP="002F2E4C">
            <w:pPr>
              <w:adjustRightInd w:val="0"/>
              <w:snapToGrid w:val="0"/>
              <w:jc w:val="right"/>
              <w:rPr>
                <w:rFonts w:ascii="Times New Roman" w:hAnsi="Times New Roman"/>
                <w:bCs/>
                <w:color w:val="000000" w:themeColor="text1"/>
                <w:vertAlign w:val="superscript"/>
              </w:rPr>
            </w:pPr>
            <w:r w:rsidRPr="00847AA7">
              <w:rPr>
                <w:rFonts w:ascii="Times New Roman" w:hAnsi="Times New Roman"/>
                <w:i/>
                <w:iCs/>
                <w:color w:val="000000" w:themeColor="text1"/>
                <w:sz w:val="26"/>
                <w:szCs w:val="26"/>
                <w:lang w:val="nl-NL"/>
              </w:rPr>
              <w:t xml:space="preserve">Cẩm phả, ngày </w:t>
            </w:r>
            <w:r w:rsidR="00A83344">
              <w:rPr>
                <w:rFonts w:ascii="Times New Roman" w:hAnsi="Times New Roman"/>
                <w:i/>
                <w:iCs/>
                <w:color w:val="000000" w:themeColor="text1"/>
                <w:sz w:val="26"/>
                <w:szCs w:val="26"/>
                <w:lang w:val="nl-NL"/>
              </w:rPr>
              <w:t>19</w:t>
            </w:r>
            <w:r w:rsidR="00667542">
              <w:rPr>
                <w:rFonts w:ascii="Times New Roman" w:hAnsi="Times New Roman"/>
                <w:i/>
                <w:iCs/>
                <w:color w:val="000000" w:themeColor="text1"/>
                <w:sz w:val="26"/>
                <w:szCs w:val="26"/>
                <w:lang w:val="nl-NL"/>
              </w:rPr>
              <w:t xml:space="preserve"> </w:t>
            </w:r>
            <w:r w:rsidRPr="00847AA7">
              <w:rPr>
                <w:rFonts w:ascii="Times New Roman" w:hAnsi="Times New Roman"/>
                <w:i/>
                <w:iCs/>
                <w:color w:val="000000" w:themeColor="text1"/>
                <w:sz w:val="26"/>
                <w:szCs w:val="26"/>
                <w:lang w:val="nl-NL"/>
              </w:rPr>
              <w:t xml:space="preserve"> tháng </w:t>
            </w:r>
            <w:r w:rsidR="00A83344">
              <w:rPr>
                <w:rFonts w:ascii="Times New Roman" w:hAnsi="Times New Roman"/>
                <w:i/>
                <w:iCs/>
                <w:color w:val="000000" w:themeColor="text1"/>
                <w:sz w:val="26"/>
                <w:szCs w:val="26"/>
                <w:lang w:val="nl-NL"/>
              </w:rPr>
              <w:t>11</w:t>
            </w:r>
            <w:r w:rsidRPr="00847AA7">
              <w:rPr>
                <w:rFonts w:ascii="Times New Roman" w:hAnsi="Times New Roman"/>
                <w:i/>
                <w:iCs/>
                <w:color w:val="000000" w:themeColor="text1"/>
                <w:sz w:val="26"/>
                <w:szCs w:val="26"/>
                <w:lang w:val="nl-NL"/>
              </w:rPr>
              <w:t xml:space="preserve"> năm 2024</w:t>
            </w:r>
          </w:p>
          <w:p w14:paraId="1F3DB087" w14:textId="77777777" w:rsidR="00647B67" w:rsidRPr="00847AA7" w:rsidRDefault="00647B67" w:rsidP="002F2E4C">
            <w:pPr>
              <w:adjustRightInd w:val="0"/>
              <w:snapToGrid w:val="0"/>
              <w:rPr>
                <w:color w:val="000000" w:themeColor="text1"/>
              </w:rPr>
            </w:pPr>
          </w:p>
        </w:tc>
      </w:tr>
    </w:tbl>
    <w:p w14:paraId="61F449C1" w14:textId="75A28C26" w:rsidR="00A2372D" w:rsidRPr="00847AA7" w:rsidRDefault="00A2372D" w:rsidP="007454C3">
      <w:pPr>
        <w:pStyle w:val="Vnbnnidung0"/>
        <w:adjustRightInd w:val="0"/>
        <w:snapToGrid w:val="0"/>
        <w:spacing w:after="0" w:line="240" w:lineRule="auto"/>
        <w:ind w:firstLine="0"/>
        <w:jc w:val="center"/>
        <w:rPr>
          <w:color w:val="000000" w:themeColor="text1"/>
          <w:sz w:val="28"/>
          <w:szCs w:val="28"/>
        </w:rPr>
      </w:pPr>
      <w:r w:rsidRPr="00847AA7">
        <w:rPr>
          <w:b/>
          <w:bCs/>
          <w:color w:val="000000" w:themeColor="text1"/>
          <w:sz w:val="28"/>
          <w:szCs w:val="28"/>
        </w:rPr>
        <w:t>QUYẾT ĐỊNH</w:t>
      </w:r>
    </w:p>
    <w:p w14:paraId="73BE66D3" w14:textId="3FB61BFC" w:rsidR="00A2372D" w:rsidRPr="00847AA7" w:rsidRDefault="002C50BB" w:rsidP="00FF4D18">
      <w:pPr>
        <w:keepNext/>
        <w:spacing w:before="120"/>
        <w:jc w:val="center"/>
        <w:outlineLvl w:val="2"/>
        <w:rPr>
          <w:rFonts w:ascii="Times New Roman Bold" w:hAnsi="Times New Roman Bold"/>
          <w:b/>
          <w:bCs/>
          <w:color w:val="000000" w:themeColor="text1"/>
          <w:spacing w:val="-10"/>
        </w:rPr>
      </w:pPr>
      <w:r>
        <w:rPr>
          <w:rFonts w:ascii="Times New Roman Bold" w:hAnsi="Times New Roman Bold"/>
          <w:b/>
          <w:bCs/>
          <w:color w:val="000000" w:themeColor="text1"/>
          <w:spacing w:val="-10"/>
        </w:rPr>
        <w:t>V/v</w:t>
      </w:r>
      <w:r w:rsidR="00A2372D" w:rsidRPr="00847AA7">
        <w:rPr>
          <w:rFonts w:ascii="Times New Roman Bold" w:hAnsi="Times New Roman Bold"/>
          <w:b/>
          <w:bCs/>
          <w:color w:val="000000" w:themeColor="text1"/>
          <w:spacing w:val="-10"/>
        </w:rPr>
        <w:t xml:space="preserve"> ban hành Quy chế</w:t>
      </w:r>
      <w:r w:rsidR="00A2372D" w:rsidRPr="00847AA7">
        <w:rPr>
          <w:rFonts w:ascii="Times New Roman Bold" w:hAnsi="Times New Roman Bold"/>
          <w:b/>
          <w:bCs/>
          <w:color w:val="000000" w:themeColor="text1"/>
          <w:spacing w:val="-10"/>
          <w:lang w:val="vi-VN"/>
        </w:rPr>
        <w:t xml:space="preserve"> hoạt động </w:t>
      </w:r>
      <w:r w:rsidR="00A2372D" w:rsidRPr="00847AA7">
        <w:rPr>
          <w:rFonts w:ascii="Times New Roman Bold" w:hAnsi="Times New Roman Bold"/>
          <w:b/>
          <w:bCs/>
          <w:color w:val="000000" w:themeColor="text1"/>
          <w:spacing w:val="-10"/>
        </w:rPr>
        <w:t xml:space="preserve">của Hội đồng quản trị </w:t>
      </w:r>
    </w:p>
    <w:p w14:paraId="6A7B9433" w14:textId="044A21B8" w:rsidR="00A2372D" w:rsidRPr="00847AA7" w:rsidRDefault="00A2372D" w:rsidP="00A2372D">
      <w:pPr>
        <w:keepNext/>
        <w:jc w:val="center"/>
        <w:outlineLvl w:val="2"/>
        <w:rPr>
          <w:rFonts w:ascii="Times New Roman" w:hAnsi="Times New Roman"/>
          <w:b/>
          <w:bCs/>
          <w:color w:val="000000" w:themeColor="text1"/>
        </w:rPr>
      </w:pPr>
      <w:r w:rsidRPr="00847AA7">
        <w:rPr>
          <w:rFonts w:ascii="Times New Roman Bold" w:hAnsi="Times New Roman Bold"/>
          <w:b/>
          <w:bCs/>
          <w:color w:val="000000" w:themeColor="text1"/>
          <w:spacing w:val="-10"/>
        </w:rPr>
        <w:t xml:space="preserve">Công ty </w:t>
      </w:r>
      <w:r w:rsidR="00701E76">
        <w:rPr>
          <w:rFonts w:ascii="Times New Roman Bold" w:hAnsi="Times New Roman Bold"/>
          <w:b/>
          <w:bCs/>
          <w:color w:val="000000" w:themeColor="text1"/>
          <w:spacing w:val="-10"/>
        </w:rPr>
        <w:t>C</w:t>
      </w:r>
      <w:r w:rsidRPr="00847AA7">
        <w:rPr>
          <w:rFonts w:ascii="Times New Roman Bold" w:hAnsi="Times New Roman Bold"/>
          <w:b/>
          <w:bCs/>
          <w:color w:val="000000" w:themeColor="text1"/>
          <w:spacing w:val="-10"/>
        </w:rPr>
        <w:t>ổ phần Than Đèo Nai - Cọc Sáu - TKV</w:t>
      </w:r>
    </w:p>
    <w:p w14:paraId="21F169EE" w14:textId="19AB20CF" w:rsidR="00A2372D" w:rsidRPr="00847AA7" w:rsidRDefault="004C592B" w:rsidP="00A2372D">
      <w:pPr>
        <w:ind w:left="720"/>
        <w:jc w:val="both"/>
        <w:rPr>
          <w:rFonts w:ascii="Times New Roman" w:hAnsi="Times New Roman"/>
          <w:color w:val="000000" w:themeColor="text1"/>
        </w:rPr>
      </w:pPr>
      <w:r w:rsidRPr="00847AA7">
        <w:rPr>
          <w:noProof/>
          <w:color w:val="000000" w:themeColor="text1"/>
        </w:rPr>
        <mc:AlternateContent>
          <mc:Choice Requires="wps">
            <w:drawing>
              <wp:anchor distT="0" distB="0" distL="114300" distR="114300" simplePos="0" relativeHeight="251659776" behindDoc="0" locked="0" layoutInCell="1" allowOverlap="1" wp14:anchorId="3AEEFEEF" wp14:editId="26D021BD">
                <wp:simplePos x="0" y="0"/>
                <wp:positionH relativeFrom="column">
                  <wp:posOffset>2484755</wp:posOffset>
                </wp:positionH>
                <wp:positionV relativeFrom="paragraph">
                  <wp:posOffset>79375</wp:posOffset>
                </wp:positionV>
                <wp:extent cx="1172210" cy="0"/>
                <wp:effectExtent l="13970" t="10160" r="13970" b="8890"/>
                <wp:wrapNone/>
                <wp:docPr id="365852385" name="Line 1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B0AD" id="Line 17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5pt,6.25pt" to="287.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"/>
            </w:pict>
          </mc:Fallback>
        </mc:AlternateContent>
      </w:r>
    </w:p>
    <w:p w14:paraId="45799D89" w14:textId="77777777" w:rsidR="00A2372D" w:rsidRPr="00847AA7" w:rsidRDefault="00A2372D" w:rsidP="002C50BB">
      <w:pPr>
        <w:pStyle w:val="Heading5"/>
        <w:keepNext w:val="0"/>
        <w:widowControl w:val="0"/>
        <w:spacing w:before="120" w:after="60"/>
        <w:rPr>
          <w:rFonts w:ascii="Times New Roman Bold" w:hAnsi="Times New Roman Bold"/>
          <w:bCs/>
          <w:color w:val="000000" w:themeColor="text1"/>
          <w:spacing w:val="-12"/>
          <w:szCs w:val="28"/>
        </w:rPr>
      </w:pPr>
      <w:r w:rsidRPr="00847AA7">
        <w:rPr>
          <w:rFonts w:ascii="Times New Roman Bold" w:hAnsi="Times New Roman Bold"/>
          <w:bCs/>
          <w:color w:val="000000" w:themeColor="text1"/>
          <w:spacing w:val="-12"/>
          <w:szCs w:val="28"/>
        </w:rPr>
        <w:t>HỘI ĐỒNG QUẢN TRỊ</w:t>
      </w:r>
    </w:p>
    <w:p w14:paraId="659D74F2" w14:textId="77777777" w:rsidR="00A2372D" w:rsidRPr="00847AA7" w:rsidRDefault="00A2372D" w:rsidP="009315CF">
      <w:pPr>
        <w:pStyle w:val="Heading5"/>
        <w:rPr>
          <w:rFonts w:ascii="Times New Roman Bold" w:hAnsi="Times New Roman Bold"/>
          <w:bCs/>
          <w:color w:val="000000" w:themeColor="text1"/>
          <w:spacing w:val="-12"/>
          <w:sz w:val="26"/>
          <w:szCs w:val="26"/>
        </w:rPr>
      </w:pPr>
      <w:r w:rsidRPr="00847AA7">
        <w:rPr>
          <w:rFonts w:ascii="Times New Roman Bold" w:hAnsi="Times New Roman Bold"/>
          <w:bCs/>
          <w:color w:val="000000" w:themeColor="text1"/>
          <w:spacing w:val="-12"/>
          <w:sz w:val="26"/>
          <w:szCs w:val="26"/>
        </w:rPr>
        <w:t xml:space="preserve">CÔNG TY CỔ PHẦN THAN </w:t>
      </w:r>
      <w:r w:rsidR="009315CF" w:rsidRPr="00847AA7">
        <w:rPr>
          <w:rFonts w:ascii="Times New Roman Bold" w:hAnsi="Times New Roman Bold"/>
          <w:bCs/>
          <w:color w:val="000000" w:themeColor="text1"/>
          <w:spacing w:val="-12"/>
          <w:sz w:val="26"/>
          <w:szCs w:val="26"/>
        </w:rPr>
        <w:t xml:space="preserve">ĐÈO NAI - </w:t>
      </w:r>
      <w:r w:rsidRPr="00847AA7">
        <w:rPr>
          <w:rFonts w:ascii="Times New Roman Bold" w:hAnsi="Times New Roman Bold"/>
          <w:bCs/>
          <w:color w:val="000000" w:themeColor="text1"/>
          <w:spacing w:val="-12"/>
          <w:sz w:val="26"/>
          <w:szCs w:val="26"/>
        </w:rPr>
        <w:t xml:space="preserve">CỌC SÁU - </w:t>
      </w:r>
      <w:r w:rsidR="009315CF" w:rsidRPr="00847AA7">
        <w:rPr>
          <w:rFonts w:ascii="Times New Roman Bold" w:hAnsi="Times New Roman Bold"/>
          <w:bCs/>
          <w:color w:val="000000" w:themeColor="text1"/>
          <w:spacing w:val="-12"/>
          <w:sz w:val="26"/>
          <w:szCs w:val="26"/>
        </w:rPr>
        <w:t>TKV</w:t>
      </w:r>
    </w:p>
    <w:p w14:paraId="42123218" w14:textId="77777777" w:rsidR="00667542" w:rsidRDefault="00667542" w:rsidP="007454C3">
      <w:pPr>
        <w:shd w:val="clear" w:color="auto" w:fill="FFFFFF"/>
        <w:spacing w:before="120"/>
        <w:ind w:firstLine="720"/>
        <w:jc w:val="both"/>
        <w:rPr>
          <w:rFonts w:ascii="Times New Roman" w:hAnsi="Times New Roman"/>
          <w:i/>
          <w:iCs/>
          <w:color w:val="000000" w:themeColor="text1"/>
          <w:spacing w:val="-4"/>
        </w:rPr>
      </w:pPr>
      <w:bookmarkStart w:id="0" w:name="_Hlk168573687"/>
    </w:p>
    <w:p w14:paraId="5E7B8245" w14:textId="55FF66A9" w:rsidR="00A2372D" w:rsidRPr="00847AA7" w:rsidRDefault="00A2372D" w:rsidP="007454C3">
      <w:pPr>
        <w:shd w:val="clear" w:color="auto" w:fill="FFFFFF"/>
        <w:spacing w:before="120"/>
        <w:ind w:firstLine="720"/>
        <w:jc w:val="both"/>
        <w:rPr>
          <w:rFonts w:ascii="Times New Roman" w:hAnsi="Times New Roman"/>
          <w:i/>
          <w:color w:val="000000" w:themeColor="text1"/>
          <w:spacing w:val="-4"/>
        </w:rPr>
      </w:pPr>
      <w:r w:rsidRPr="00847AA7">
        <w:rPr>
          <w:rFonts w:ascii="Times New Roman" w:hAnsi="Times New Roman"/>
          <w:i/>
          <w:iCs/>
          <w:color w:val="000000" w:themeColor="text1"/>
          <w:spacing w:val="-4"/>
          <w:lang w:val="vi-VN"/>
        </w:rPr>
        <w:t>Căn cứ Luật Chứng khoán ngày 26 tháng 11 năm 2019;</w:t>
      </w:r>
    </w:p>
    <w:p w14:paraId="43416CA1" w14:textId="77777777" w:rsidR="00A2372D" w:rsidRPr="00847AA7" w:rsidRDefault="00A2372D" w:rsidP="00A2372D">
      <w:pPr>
        <w:shd w:val="clear" w:color="auto" w:fill="FFFFFF"/>
        <w:spacing w:before="60"/>
        <w:ind w:firstLine="720"/>
        <w:jc w:val="both"/>
        <w:rPr>
          <w:rFonts w:ascii="Times New Roman" w:hAnsi="Times New Roman"/>
          <w:i/>
          <w:color w:val="000000" w:themeColor="text1"/>
          <w:spacing w:val="-4"/>
        </w:rPr>
      </w:pPr>
      <w:r w:rsidRPr="00847AA7">
        <w:rPr>
          <w:rFonts w:ascii="Times New Roman" w:hAnsi="Times New Roman"/>
          <w:i/>
          <w:iCs/>
          <w:color w:val="000000" w:themeColor="text1"/>
          <w:spacing w:val="-4"/>
          <w:lang w:val="vi-VN"/>
        </w:rPr>
        <w:t>Căn cứ Luật Doanh nghiệp ngày 17 tháng 6 năm 2020;</w:t>
      </w:r>
    </w:p>
    <w:p w14:paraId="3FF134FB" w14:textId="77777777" w:rsidR="00A2372D" w:rsidRPr="0005572A" w:rsidRDefault="00A2372D" w:rsidP="00A2372D">
      <w:pPr>
        <w:shd w:val="clear" w:color="auto" w:fill="FFFFFF"/>
        <w:spacing w:before="60"/>
        <w:ind w:firstLine="720"/>
        <w:jc w:val="both"/>
        <w:rPr>
          <w:rFonts w:ascii="Times New Roman" w:hAnsi="Times New Roman"/>
          <w:i/>
          <w:iCs/>
          <w:color w:val="000000" w:themeColor="text1"/>
          <w:spacing w:val="-4"/>
          <w:lang w:val="vi-VN"/>
        </w:rPr>
      </w:pPr>
      <w:r w:rsidRPr="00847AA7">
        <w:rPr>
          <w:rFonts w:ascii="Times New Roman" w:hAnsi="Times New Roman"/>
          <w:i/>
          <w:iCs/>
          <w:color w:val="000000" w:themeColor="text1"/>
          <w:spacing w:val="-4"/>
          <w:lang w:val="vi-VN"/>
        </w:rPr>
        <w:t>Căn cứ Nghị định số </w:t>
      </w:r>
      <w:hyperlink r:id="rId8" w:tgtFrame="_blank" w:tooltip="Nghị định 155/2020/NĐ-CP" w:history="1">
        <w:r w:rsidRPr="00847AA7">
          <w:rPr>
            <w:rStyle w:val="Hyperlink"/>
            <w:rFonts w:ascii="Times New Roman" w:hAnsi="Times New Roman"/>
            <w:i/>
            <w:iCs/>
            <w:color w:val="000000" w:themeColor="text1"/>
            <w:spacing w:val="-4"/>
            <w:u w:val="none"/>
            <w:lang w:val="vi-VN"/>
          </w:rPr>
          <w:t>155/2020/NĐ-CP</w:t>
        </w:r>
      </w:hyperlink>
      <w:r w:rsidRPr="00847AA7">
        <w:rPr>
          <w:rFonts w:ascii="Times New Roman" w:hAnsi="Times New Roman"/>
          <w:i/>
          <w:iCs/>
          <w:color w:val="000000" w:themeColor="text1"/>
          <w:spacing w:val="-4"/>
          <w:lang w:val="vi-VN"/>
        </w:rPr>
        <w:t> ngày 31 tháng 12 năm 2020 của Chính phủ quy định chi tiết thi hành một số điêu của Luật Chứng khoán;</w:t>
      </w:r>
    </w:p>
    <w:p w14:paraId="238A4884" w14:textId="77777777" w:rsidR="00A2372D" w:rsidRPr="00667542" w:rsidRDefault="00A2372D" w:rsidP="00A2372D">
      <w:pPr>
        <w:shd w:val="clear" w:color="auto" w:fill="FFFFFF"/>
        <w:spacing w:before="60"/>
        <w:ind w:firstLine="720"/>
        <w:jc w:val="both"/>
        <w:rPr>
          <w:rFonts w:ascii="Times New Roman" w:hAnsi="Times New Roman"/>
          <w:i/>
          <w:iCs/>
          <w:color w:val="000000" w:themeColor="text1"/>
          <w:spacing w:val="-4"/>
          <w:lang w:val="vi-VN"/>
        </w:rPr>
      </w:pPr>
      <w:r w:rsidRPr="00847AA7">
        <w:rPr>
          <w:rFonts w:ascii="Times New Roman" w:hAnsi="Times New Roman"/>
          <w:i/>
          <w:iCs/>
          <w:color w:val="000000" w:themeColor="text1"/>
          <w:spacing w:val="-4"/>
          <w:lang w:val="vi-VN"/>
        </w:rPr>
        <w:t>Căn cứ Thông tư số 116/2020/TT-BTC ngày 31 tháng 12 năm 2020 của Bộ trưởng Bộ Tài chính hướng dẫn một số điều về quản trị công ty áp dụng đối với công ty đại chúng tại Nghị định số </w:t>
      </w:r>
      <w:hyperlink r:id="rId9" w:tgtFrame="_blank" w:tooltip="Nghị định 155/2020/NĐ-CP" w:history="1">
        <w:r w:rsidRPr="0005572A">
          <w:rPr>
            <w:rFonts w:ascii="Times New Roman" w:hAnsi="Times New Roman"/>
            <w:i/>
            <w:iCs/>
            <w:color w:val="000000" w:themeColor="text1"/>
            <w:spacing w:val="-4"/>
            <w:lang w:val="vi-VN"/>
          </w:rPr>
          <w:t>155/2020/NĐ-CP</w:t>
        </w:r>
      </w:hyperlink>
      <w:r w:rsidRPr="00847AA7">
        <w:rPr>
          <w:rFonts w:ascii="Times New Roman" w:hAnsi="Times New Roman"/>
          <w:i/>
          <w:iCs/>
          <w:color w:val="000000" w:themeColor="text1"/>
          <w:spacing w:val="-4"/>
          <w:lang w:val="vi-VN"/>
        </w:rPr>
        <w:t> ngày 31 tháng 12 năm 2020 của Chính phủ quy định chi tiết thi hành một số điều của Luật Chứng khoán;</w:t>
      </w:r>
    </w:p>
    <w:bookmarkEnd w:id="0"/>
    <w:p w14:paraId="324662FC" w14:textId="296E9F03" w:rsidR="00B76784" w:rsidRPr="00964CB6" w:rsidRDefault="00B76784" w:rsidP="00667542">
      <w:pPr>
        <w:shd w:val="clear" w:color="auto" w:fill="FFFFFF"/>
        <w:spacing w:before="60"/>
        <w:ind w:firstLine="720"/>
        <w:jc w:val="both"/>
        <w:rPr>
          <w:rFonts w:ascii="Times New Roman" w:hAnsi="Times New Roman"/>
          <w:i/>
          <w:iCs/>
          <w:color w:val="000000" w:themeColor="text1"/>
          <w:spacing w:val="-16"/>
          <w:lang w:val="vi-VN"/>
        </w:rPr>
      </w:pPr>
      <w:r w:rsidRPr="00964CB6">
        <w:rPr>
          <w:rFonts w:ascii="Times New Roman" w:hAnsi="Times New Roman"/>
          <w:i/>
          <w:iCs/>
          <w:color w:val="000000" w:themeColor="text1"/>
          <w:spacing w:val="-16"/>
          <w:lang w:val="vi-VN"/>
        </w:rPr>
        <w:t>Căn cứ Điều lệ tổ chức và hoạt động của Công ty CP Than Đèo Nai</w:t>
      </w:r>
      <w:r w:rsidR="00667542" w:rsidRPr="00964CB6">
        <w:rPr>
          <w:rFonts w:ascii="Times New Roman" w:hAnsi="Times New Roman"/>
          <w:i/>
          <w:iCs/>
          <w:color w:val="000000" w:themeColor="text1"/>
          <w:spacing w:val="-16"/>
          <w:lang w:val="vi-VN"/>
        </w:rPr>
        <w:t xml:space="preserve"> </w:t>
      </w:r>
      <w:r w:rsidRPr="00964CB6">
        <w:rPr>
          <w:rFonts w:ascii="Times New Roman" w:hAnsi="Times New Roman"/>
          <w:i/>
          <w:iCs/>
          <w:color w:val="000000" w:themeColor="text1"/>
          <w:spacing w:val="-16"/>
          <w:lang w:val="vi-VN"/>
        </w:rPr>
        <w:t>- Cọc Sáu</w:t>
      </w:r>
      <w:r w:rsidR="00667542" w:rsidRPr="00964CB6">
        <w:rPr>
          <w:rFonts w:ascii="Times New Roman" w:hAnsi="Times New Roman"/>
          <w:i/>
          <w:iCs/>
          <w:color w:val="000000" w:themeColor="text1"/>
          <w:spacing w:val="-16"/>
          <w:lang w:val="vi-VN"/>
        </w:rPr>
        <w:t xml:space="preserve"> </w:t>
      </w:r>
      <w:r w:rsidRPr="00964CB6">
        <w:rPr>
          <w:rFonts w:ascii="Times New Roman" w:hAnsi="Times New Roman"/>
          <w:i/>
          <w:iCs/>
          <w:color w:val="000000" w:themeColor="text1"/>
          <w:spacing w:val="-16"/>
          <w:lang w:val="vi-VN"/>
        </w:rPr>
        <w:t>- TKV;</w:t>
      </w:r>
    </w:p>
    <w:p w14:paraId="1A9BBF60" w14:textId="40069AD1" w:rsidR="00A83344" w:rsidRPr="00A83344" w:rsidRDefault="00A83344" w:rsidP="00A83344">
      <w:pPr>
        <w:shd w:val="clear" w:color="auto" w:fill="FFFFFF"/>
        <w:spacing w:before="60"/>
        <w:ind w:firstLine="720"/>
        <w:jc w:val="both"/>
        <w:rPr>
          <w:rFonts w:ascii="Times New Roman" w:hAnsi="Times New Roman"/>
          <w:i/>
          <w:iCs/>
          <w:color w:val="7030A0"/>
          <w:spacing w:val="-16"/>
          <w:lang w:val="vi-VN"/>
        </w:rPr>
      </w:pPr>
      <w:r w:rsidRPr="00A83344">
        <w:rPr>
          <w:rFonts w:ascii="Times New Roman" w:hAnsi="Times New Roman"/>
          <w:i/>
          <w:iCs/>
          <w:color w:val="7030A0"/>
          <w:spacing w:val="-16"/>
          <w:lang w:val="vi-VN"/>
        </w:rPr>
        <w:t xml:space="preserve">Căn cứ Nghị quyết ĐHĐCĐ số    /NQ-ĐHĐCĐ của Công ty </w:t>
      </w:r>
      <w:r w:rsidRPr="00321AC7">
        <w:rPr>
          <w:rFonts w:ascii="Times New Roman" w:hAnsi="Times New Roman"/>
          <w:i/>
          <w:iCs/>
          <w:color w:val="7030A0"/>
          <w:spacing w:val="-16"/>
          <w:lang w:val="vi-VN"/>
        </w:rPr>
        <w:t>C</w:t>
      </w:r>
      <w:r w:rsidRPr="00A83344">
        <w:rPr>
          <w:rFonts w:ascii="Times New Roman" w:hAnsi="Times New Roman"/>
          <w:i/>
          <w:iCs/>
          <w:color w:val="7030A0"/>
          <w:spacing w:val="-16"/>
          <w:lang w:val="vi-VN"/>
        </w:rPr>
        <w:t xml:space="preserve">ổ phần Than Đèo Nai -  Cọc Sáu - TKV ngày </w:t>
      </w:r>
      <w:r w:rsidRPr="00321AC7">
        <w:rPr>
          <w:rFonts w:ascii="Times New Roman" w:hAnsi="Times New Roman"/>
          <w:i/>
          <w:iCs/>
          <w:color w:val="7030A0"/>
          <w:spacing w:val="-16"/>
          <w:lang w:val="vi-VN"/>
        </w:rPr>
        <w:t>19</w:t>
      </w:r>
      <w:r w:rsidRPr="00A83344">
        <w:rPr>
          <w:rFonts w:ascii="Times New Roman" w:hAnsi="Times New Roman"/>
          <w:i/>
          <w:iCs/>
          <w:color w:val="7030A0"/>
          <w:spacing w:val="-16"/>
          <w:lang w:val="vi-VN"/>
        </w:rPr>
        <w:t>/11/2024.</w:t>
      </w:r>
    </w:p>
    <w:p w14:paraId="3E4E50A2" w14:textId="77777777" w:rsidR="00A2372D" w:rsidRPr="00964CB6" w:rsidRDefault="00A2372D" w:rsidP="00A2372D">
      <w:pPr>
        <w:spacing w:before="240" w:after="240" w:line="320" w:lineRule="exact"/>
        <w:jc w:val="center"/>
        <w:rPr>
          <w:rFonts w:ascii="Times New Roman" w:hAnsi="Times New Roman"/>
          <w:b/>
          <w:bCs/>
          <w:color w:val="000000" w:themeColor="text1"/>
          <w:spacing w:val="-4"/>
          <w:lang w:val="vi-VN"/>
        </w:rPr>
      </w:pPr>
      <w:r w:rsidRPr="00964CB6">
        <w:rPr>
          <w:rFonts w:ascii="Times New Roman" w:hAnsi="Times New Roman"/>
          <w:b/>
          <w:bCs/>
          <w:color w:val="000000" w:themeColor="text1"/>
          <w:spacing w:val="-4"/>
          <w:lang w:val="vi-VN"/>
        </w:rPr>
        <w:t>QUYẾT ĐỊNH:</w:t>
      </w:r>
    </w:p>
    <w:p w14:paraId="5D783C74" w14:textId="79657231" w:rsidR="00A2372D" w:rsidRPr="008C4C5F" w:rsidRDefault="00A2372D" w:rsidP="00A2372D">
      <w:pPr>
        <w:spacing w:before="120"/>
        <w:ind w:firstLine="720"/>
        <w:jc w:val="both"/>
        <w:rPr>
          <w:rFonts w:ascii="Times New Roman" w:hAnsi="Times New Roman"/>
          <w:color w:val="000000" w:themeColor="text1"/>
          <w:lang w:val="vi-VN"/>
        </w:rPr>
      </w:pPr>
      <w:r w:rsidRPr="008C4C5F">
        <w:rPr>
          <w:rFonts w:ascii="Times New Roman" w:hAnsi="Times New Roman"/>
          <w:b/>
          <w:color w:val="000000" w:themeColor="text1"/>
          <w:lang w:val="vi-VN"/>
        </w:rPr>
        <w:t>Điều 1.</w:t>
      </w:r>
      <w:r w:rsidRPr="008C4C5F">
        <w:rPr>
          <w:rFonts w:ascii="Times New Roman" w:hAnsi="Times New Roman"/>
          <w:color w:val="000000" w:themeColor="text1"/>
          <w:lang w:val="vi-VN"/>
        </w:rPr>
        <w:t xml:space="preserve"> Ban hành</w:t>
      </w:r>
      <w:r w:rsidR="00B76784" w:rsidRPr="008C4C5F">
        <w:rPr>
          <w:rFonts w:ascii="Times New Roman" w:hAnsi="Times New Roman"/>
          <w:color w:val="000000" w:themeColor="text1"/>
          <w:lang w:val="vi-VN"/>
        </w:rPr>
        <w:t xml:space="preserve"> </w:t>
      </w:r>
      <w:r w:rsidRPr="008C4C5F">
        <w:rPr>
          <w:rFonts w:ascii="Times New Roman" w:hAnsi="Times New Roman"/>
          <w:color w:val="000000" w:themeColor="text1"/>
          <w:lang w:val="vi-VN"/>
        </w:rPr>
        <w:t xml:space="preserve">kèm theo Quyết định này </w:t>
      </w:r>
      <w:r w:rsidR="002C50BB" w:rsidRPr="008C4C5F">
        <w:rPr>
          <w:rFonts w:ascii="Times New Roman" w:hAnsi="Times New Roman"/>
          <w:color w:val="000000" w:themeColor="text1"/>
          <w:lang w:val="vi-VN"/>
        </w:rPr>
        <w:t>“</w:t>
      </w:r>
      <w:r w:rsidRPr="008C4C5F">
        <w:rPr>
          <w:rFonts w:ascii="Times New Roman" w:hAnsi="Times New Roman"/>
          <w:color w:val="000000" w:themeColor="text1"/>
          <w:lang w:val="vi-VN"/>
        </w:rPr>
        <w:t xml:space="preserve">Quy chế hoạt động của Hội đồng quản trị Công ty cổ phần Than Đèo Nai - Cọc Sáu </w:t>
      </w:r>
      <w:r w:rsidR="00B27D69" w:rsidRPr="008C4C5F">
        <w:rPr>
          <w:rFonts w:ascii="Times New Roman" w:hAnsi="Times New Roman"/>
          <w:color w:val="000000" w:themeColor="text1"/>
          <w:lang w:val="vi-VN"/>
        </w:rPr>
        <w:t xml:space="preserve">- </w:t>
      </w:r>
      <w:r w:rsidRPr="008C4C5F">
        <w:rPr>
          <w:rFonts w:ascii="Times New Roman" w:hAnsi="Times New Roman"/>
          <w:color w:val="000000" w:themeColor="text1"/>
          <w:lang w:val="vi-VN"/>
        </w:rPr>
        <w:t>TKV</w:t>
      </w:r>
      <w:r w:rsidR="002C50BB" w:rsidRPr="008C4C5F">
        <w:rPr>
          <w:rFonts w:ascii="Times New Roman" w:hAnsi="Times New Roman"/>
          <w:color w:val="000000" w:themeColor="text1"/>
          <w:lang w:val="vi-VN"/>
        </w:rPr>
        <w:t>”</w:t>
      </w:r>
      <w:r w:rsidRPr="008C4C5F">
        <w:rPr>
          <w:rFonts w:ascii="Times New Roman" w:hAnsi="Times New Roman"/>
          <w:color w:val="000000" w:themeColor="text1"/>
          <w:lang w:val="vi-VN"/>
        </w:rPr>
        <w:t>.</w:t>
      </w:r>
    </w:p>
    <w:p w14:paraId="68B413AB" w14:textId="6BC20DC7" w:rsidR="00A2372D" w:rsidRPr="008C4C5F" w:rsidRDefault="00A2372D" w:rsidP="00A2372D">
      <w:pPr>
        <w:spacing w:before="120"/>
        <w:ind w:firstLine="720"/>
        <w:jc w:val="both"/>
        <w:rPr>
          <w:rFonts w:ascii="Times New Roman" w:hAnsi="Times New Roman"/>
          <w:color w:val="000000" w:themeColor="text1"/>
          <w:lang w:val="vi-VN"/>
        </w:rPr>
      </w:pPr>
      <w:r w:rsidRPr="008C4C5F">
        <w:rPr>
          <w:rFonts w:ascii="Times New Roman" w:hAnsi="Times New Roman"/>
          <w:b/>
          <w:color w:val="000000" w:themeColor="text1"/>
          <w:lang w:val="vi-VN"/>
        </w:rPr>
        <w:t>Điều 2.</w:t>
      </w:r>
      <w:r w:rsidRPr="008C4C5F">
        <w:rPr>
          <w:rFonts w:ascii="Times New Roman" w:hAnsi="Times New Roman"/>
          <w:color w:val="000000" w:themeColor="text1"/>
          <w:lang w:val="vi-VN"/>
        </w:rPr>
        <w:t xml:space="preserve"> Quyết định có hiệu lực kể từ ngày </w:t>
      </w:r>
      <w:r w:rsidR="002C50BB" w:rsidRPr="008C4C5F">
        <w:rPr>
          <w:rFonts w:ascii="Times New Roman" w:hAnsi="Times New Roman"/>
          <w:color w:val="000000" w:themeColor="text1"/>
          <w:lang w:val="vi-VN"/>
        </w:rPr>
        <w:t>ký ban hành</w:t>
      </w:r>
      <w:r w:rsidRPr="008C4C5F">
        <w:rPr>
          <w:rFonts w:ascii="Times New Roman" w:hAnsi="Times New Roman"/>
          <w:color w:val="000000" w:themeColor="text1"/>
          <w:lang w:val="vi-VN"/>
        </w:rPr>
        <w:t xml:space="preserve">. </w:t>
      </w:r>
    </w:p>
    <w:p w14:paraId="5F6365AE" w14:textId="7253A820" w:rsidR="00A2372D" w:rsidRPr="008C4C5F" w:rsidRDefault="00A2372D" w:rsidP="00A2372D">
      <w:pPr>
        <w:spacing w:before="120" w:after="300"/>
        <w:ind w:firstLine="720"/>
        <w:jc w:val="both"/>
        <w:rPr>
          <w:rFonts w:ascii="Times New Roman" w:hAnsi="Times New Roman"/>
          <w:color w:val="000000" w:themeColor="text1"/>
          <w:lang w:val="vi-VN"/>
        </w:rPr>
      </w:pPr>
      <w:r w:rsidRPr="008C4C5F">
        <w:rPr>
          <w:rFonts w:ascii="Times New Roman" w:hAnsi="Times New Roman"/>
          <w:color w:val="000000" w:themeColor="text1"/>
          <w:lang w:val="vi-VN"/>
        </w:rPr>
        <w:t xml:space="preserve"> </w:t>
      </w:r>
      <w:r w:rsidRPr="008C4C5F">
        <w:rPr>
          <w:rFonts w:ascii="Times New Roman" w:hAnsi="Times New Roman"/>
          <w:b/>
          <w:color w:val="000000" w:themeColor="text1"/>
          <w:lang w:val="vi-VN"/>
        </w:rPr>
        <w:t>Điều 3.</w:t>
      </w:r>
      <w:r w:rsidR="00B27D69" w:rsidRPr="008C4C5F">
        <w:rPr>
          <w:rFonts w:ascii="Times New Roman" w:hAnsi="Times New Roman"/>
          <w:color w:val="000000" w:themeColor="text1"/>
          <w:lang w:val="vi-VN"/>
        </w:rPr>
        <w:t xml:space="preserve"> </w:t>
      </w:r>
      <w:r w:rsidRPr="008C4C5F">
        <w:rPr>
          <w:rFonts w:ascii="Times New Roman" w:hAnsi="Times New Roman"/>
          <w:color w:val="000000" w:themeColor="text1"/>
          <w:lang w:val="vi-VN"/>
        </w:rPr>
        <w:t xml:space="preserve">Hội đồng quản trị, Giám đốc, Phó Giám đốc, Kế toán trưởng, </w:t>
      </w:r>
      <w:r w:rsidR="002C50BB" w:rsidRPr="008C4C5F">
        <w:rPr>
          <w:rFonts w:ascii="Times New Roman" w:hAnsi="Times New Roman"/>
          <w:lang w:val="nl-NL"/>
        </w:rPr>
        <w:t xml:space="preserve">Trưởng </w:t>
      </w:r>
      <w:r w:rsidR="002C50BB" w:rsidRPr="008C4C5F">
        <w:rPr>
          <w:rFonts w:ascii="Times New Roman" w:hAnsi="Times New Roman"/>
          <w:color w:val="000000" w:themeColor="text1"/>
          <w:lang w:val="vi-VN"/>
        </w:rPr>
        <w:t xml:space="preserve">các phòng ban, </w:t>
      </w:r>
      <w:r w:rsidR="005A2622" w:rsidRPr="008C4C5F">
        <w:rPr>
          <w:rFonts w:ascii="Times New Roman" w:hAnsi="Times New Roman"/>
          <w:color w:val="000000" w:themeColor="text1"/>
          <w:lang w:val="vi-VN"/>
        </w:rPr>
        <w:t xml:space="preserve">Quản đốc </w:t>
      </w:r>
      <w:r w:rsidR="002C50BB" w:rsidRPr="008C4C5F">
        <w:rPr>
          <w:rFonts w:ascii="Times New Roman" w:hAnsi="Times New Roman"/>
          <w:color w:val="000000" w:themeColor="text1"/>
          <w:lang w:val="vi-VN"/>
        </w:rPr>
        <w:t xml:space="preserve">đơn vị </w:t>
      </w:r>
      <w:r w:rsidRPr="008C4C5F">
        <w:rPr>
          <w:rFonts w:ascii="Times New Roman" w:hAnsi="Times New Roman"/>
          <w:color w:val="000000" w:themeColor="text1"/>
          <w:lang w:val="vi-VN"/>
        </w:rPr>
        <w:t xml:space="preserve">trong Công ty </w:t>
      </w:r>
      <w:bookmarkStart w:id="1" w:name="_Hlk170198555"/>
      <w:r w:rsidR="002C50BB" w:rsidRPr="008C4C5F">
        <w:rPr>
          <w:rFonts w:ascii="Times New Roman" w:hAnsi="Times New Roman"/>
          <w:color w:val="000000" w:themeColor="text1"/>
          <w:lang w:val="vi-VN"/>
        </w:rPr>
        <w:t>chịu trách nhiệm thi hành quyết định này</w:t>
      </w:r>
      <w:bookmarkEnd w:id="1"/>
      <w:r w:rsidRPr="008C4C5F">
        <w:rPr>
          <w:rFonts w:ascii="Times New Roman" w:hAnsi="Times New Roman"/>
          <w:color w:val="000000" w:themeColor="text1"/>
          <w:lang w:val="vi-VN"/>
        </w:rPr>
        <w:t>./.</w:t>
      </w:r>
    </w:p>
    <w:tbl>
      <w:tblPr>
        <w:tblW w:w="0" w:type="auto"/>
        <w:tblLook w:val="01E0" w:firstRow="1" w:lastRow="1" w:firstColumn="1" w:lastColumn="1" w:noHBand="0" w:noVBand="0"/>
      </w:tblPr>
      <w:tblGrid>
        <w:gridCol w:w="4649"/>
        <w:gridCol w:w="4537"/>
      </w:tblGrid>
      <w:tr w:rsidR="009001D6" w:rsidRPr="008C4C5F" w14:paraId="19680D2F" w14:textId="77777777" w:rsidTr="00970610">
        <w:trPr>
          <w:trHeight w:val="2369"/>
        </w:trPr>
        <w:tc>
          <w:tcPr>
            <w:tcW w:w="4649" w:type="dxa"/>
            <w:hideMark/>
          </w:tcPr>
          <w:p w14:paraId="5D9B6B1A" w14:textId="77777777" w:rsidR="009001D6" w:rsidRPr="008C4C5F" w:rsidRDefault="009001D6" w:rsidP="003111BB">
            <w:pPr>
              <w:jc w:val="both"/>
              <w:rPr>
                <w:rFonts w:ascii="Times New Roman" w:hAnsi="Times New Roman"/>
                <w:color w:val="000000" w:themeColor="text1"/>
                <w:spacing w:val="-4"/>
                <w:lang w:val="nl-NL"/>
              </w:rPr>
            </w:pPr>
            <w:r w:rsidRPr="008C4C5F">
              <w:rPr>
                <w:rFonts w:ascii="Times New Roman" w:hAnsi="Times New Roman"/>
                <w:b/>
                <w:i/>
                <w:color w:val="000000" w:themeColor="text1"/>
                <w:spacing w:val="-4"/>
                <w:sz w:val="24"/>
                <w:lang w:val="nl-NL"/>
              </w:rPr>
              <w:t>Nơi nhận:</w:t>
            </w:r>
          </w:p>
          <w:p w14:paraId="1D0375A8" w14:textId="7E88C557" w:rsidR="002C50BB" w:rsidRPr="008C4C5F" w:rsidRDefault="009001D6" w:rsidP="002C50BB">
            <w:pPr>
              <w:rPr>
                <w:rFonts w:ascii="Times New Roman" w:hAnsi="Times New Roman"/>
                <w:bCs/>
                <w:iCs/>
                <w:sz w:val="22"/>
                <w:szCs w:val="22"/>
                <w:lang w:val="nl-NL" w:eastAsia="x-none"/>
              </w:rPr>
            </w:pPr>
            <w:r w:rsidRPr="008C4C5F">
              <w:rPr>
                <w:rFonts w:ascii="Times New Roman" w:hAnsi="Times New Roman"/>
                <w:color w:val="000000" w:themeColor="text1"/>
                <w:spacing w:val="-4"/>
                <w:sz w:val="22"/>
                <w:szCs w:val="22"/>
                <w:lang w:val="vi-VN"/>
              </w:rPr>
              <w:t xml:space="preserve">- </w:t>
            </w:r>
            <w:r w:rsidR="002C50BB" w:rsidRPr="008C4C5F">
              <w:rPr>
                <w:rFonts w:ascii="Times New Roman" w:hAnsi="Times New Roman"/>
                <w:bCs/>
                <w:iCs/>
                <w:sz w:val="22"/>
                <w:szCs w:val="22"/>
                <w:lang w:val="nl-NL" w:eastAsia="x-none"/>
              </w:rPr>
              <w:t>Như Điều 3</w:t>
            </w:r>
            <w:r w:rsidR="00452D8E">
              <w:rPr>
                <w:rFonts w:ascii="Times New Roman" w:hAnsi="Times New Roman"/>
                <w:bCs/>
                <w:iCs/>
                <w:sz w:val="22"/>
                <w:szCs w:val="22"/>
                <w:lang w:val="nl-NL" w:eastAsia="x-none"/>
              </w:rPr>
              <w:t xml:space="preserve"> (e-copy);</w:t>
            </w:r>
          </w:p>
          <w:p w14:paraId="2E68A8B3" w14:textId="600AE36C" w:rsidR="009001D6" w:rsidRPr="008C4C5F" w:rsidRDefault="002C50BB" w:rsidP="00647B67">
            <w:pPr>
              <w:rPr>
                <w:rFonts w:ascii="Times New Roman" w:hAnsi="Times New Roman"/>
                <w:color w:val="000000" w:themeColor="text1"/>
                <w:spacing w:val="-4"/>
                <w:sz w:val="22"/>
                <w:szCs w:val="22"/>
                <w:lang w:val="vi-VN"/>
              </w:rPr>
            </w:pPr>
            <w:r w:rsidRPr="008C4C5F">
              <w:rPr>
                <w:rFonts w:ascii="Times New Roman" w:hAnsi="Times New Roman"/>
                <w:color w:val="000000" w:themeColor="text1"/>
                <w:spacing w:val="-4"/>
                <w:sz w:val="22"/>
                <w:szCs w:val="22"/>
                <w:lang w:val="nl-NL"/>
              </w:rPr>
              <w:t xml:space="preserve">- </w:t>
            </w:r>
            <w:r w:rsidR="009001D6" w:rsidRPr="008C4C5F">
              <w:rPr>
                <w:rFonts w:ascii="Times New Roman" w:hAnsi="Times New Roman"/>
                <w:color w:val="000000" w:themeColor="text1"/>
                <w:spacing w:val="-4"/>
                <w:sz w:val="22"/>
                <w:szCs w:val="22"/>
                <w:lang w:val="vi-VN"/>
              </w:rPr>
              <w:t>HĐQT, BKS</w:t>
            </w:r>
            <w:r w:rsidRPr="008C4C5F">
              <w:rPr>
                <w:rFonts w:ascii="Times New Roman" w:hAnsi="Times New Roman"/>
                <w:color w:val="000000" w:themeColor="text1"/>
                <w:spacing w:val="-4"/>
                <w:sz w:val="22"/>
                <w:szCs w:val="22"/>
                <w:lang w:val="nl-NL"/>
              </w:rPr>
              <w:t xml:space="preserve"> </w:t>
            </w:r>
            <w:r w:rsidR="009001D6" w:rsidRPr="008C4C5F">
              <w:rPr>
                <w:rFonts w:ascii="Times New Roman" w:hAnsi="Times New Roman"/>
                <w:color w:val="000000" w:themeColor="text1"/>
                <w:spacing w:val="-4"/>
                <w:sz w:val="22"/>
                <w:szCs w:val="22"/>
                <w:lang w:val="vi-VN"/>
              </w:rPr>
              <w:t>(e-copy);</w:t>
            </w:r>
          </w:p>
          <w:p w14:paraId="688737FE" w14:textId="77777777" w:rsidR="009001D6" w:rsidRPr="008C4C5F" w:rsidRDefault="009001D6" w:rsidP="00647B67">
            <w:pPr>
              <w:rPr>
                <w:rFonts w:ascii="Times New Roman" w:hAnsi="Times New Roman"/>
                <w:color w:val="000000" w:themeColor="text1"/>
                <w:spacing w:val="-4"/>
                <w:sz w:val="22"/>
                <w:szCs w:val="22"/>
                <w:lang w:val="vi-VN"/>
              </w:rPr>
            </w:pPr>
            <w:r w:rsidRPr="008C4C5F">
              <w:rPr>
                <w:rFonts w:ascii="Times New Roman" w:hAnsi="Times New Roman"/>
                <w:color w:val="000000" w:themeColor="text1"/>
                <w:spacing w:val="-4"/>
                <w:sz w:val="22"/>
                <w:szCs w:val="22"/>
                <w:lang w:val="vi-VN"/>
              </w:rPr>
              <w:t>- Đảng ủy, Công đoàn, ĐTN (e-copy);</w:t>
            </w:r>
          </w:p>
          <w:p w14:paraId="7A61E5F8" w14:textId="77777777" w:rsidR="009001D6" w:rsidRPr="008C4C5F" w:rsidRDefault="009001D6" w:rsidP="00647B67">
            <w:pPr>
              <w:rPr>
                <w:rFonts w:ascii="Times New Roman" w:hAnsi="Times New Roman"/>
                <w:color w:val="000000" w:themeColor="text1"/>
                <w:spacing w:val="-4"/>
                <w:sz w:val="22"/>
                <w:szCs w:val="22"/>
                <w:lang w:val="vi-VN"/>
              </w:rPr>
            </w:pPr>
            <w:r w:rsidRPr="008C4C5F">
              <w:rPr>
                <w:rFonts w:ascii="Times New Roman" w:hAnsi="Times New Roman"/>
                <w:color w:val="000000" w:themeColor="text1"/>
                <w:spacing w:val="-4"/>
                <w:sz w:val="22"/>
                <w:szCs w:val="22"/>
                <w:lang w:val="vi-VN"/>
              </w:rPr>
              <w:t>- Website Công ty (CBTT);</w:t>
            </w:r>
          </w:p>
          <w:p w14:paraId="0340A6E5" w14:textId="7591A98C" w:rsidR="009001D6" w:rsidRPr="008C4C5F" w:rsidRDefault="009001D6" w:rsidP="00647B67">
            <w:pPr>
              <w:rPr>
                <w:rFonts w:ascii="Times New Roman" w:hAnsi="Times New Roman"/>
                <w:color w:val="000000" w:themeColor="text1"/>
                <w:spacing w:val="-4"/>
                <w:lang w:val="nl-NL"/>
              </w:rPr>
            </w:pPr>
            <w:r w:rsidRPr="008C4C5F">
              <w:rPr>
                <w:rFonts w:ascii="Times New Roman" w:hAnsi="Times New Roman"/>
                <w:color w:val="000000" w:themeColor="text1"/>
                <w:spacing w:val="-4"/>
                <w:sz w:val="22"/>
                <w:szCs w:val="22"/>
                <w:lang w:val="vi-VN"/>
              </w:rPr>
              <w:t xml:space="preserve">- Lưu: VT, </w:t>
            </w:r>
            <w:r w:rsidR="002C50BB" w:rsidRPr="008C4C5F">
              <w:rPr>
                <w:rFonts w:ascii="Times New Roman" w:hAnsi="Times New Roman"/>
                <w:color w:val="000000" w:themeColor="text1"/>
                <w:spacing w:val="-4"/>
                <w:sz w:val="22"/>
                <w:szCs w:val="22"/>
                <w:lang w:val="vi-VN"/>
              </w:rPr>
              <w:t>TK</w:t>
            </w:r>
            <w:r w:rsidRPr="008C4C5F">
              <w:rPr>
                <w:rFonts w:ascii="Times New Roman" w:hAnsi="Times New Roman"/>
                <w:color w:val="000000" w:themeColor="text1"/>
                <w:spacing w:val="-4"/>
                <w:sz w:val="22"/>
                <w:szCs w:val="22"/>
                <w:lang w:val="vi-VN"/>
              </w:rPr>
              <w:t>.</w:t>
            </w:r>
          </w:p>
        </w:tc>
        <w:tc>
          <w:tcPr>
            <w:tcW w:w="4537" w:type="dxa"/>
            <w:hideMark/>
          </w:tcPr>
          <w:p w14:paraId="52E6A992" w14:textId="77777777" w:rsidR="009001D6" w:rsidRPr="008C4C5F" w:rsidRDefault="009001D6" w:rsidP="003111BB">
            <w:pPr>
              <w:jc w:val="center"/>
              <w:rPr>
                <w:rFonts w:ascii="Times New Roman" w:hAnsi="Times New Roman"/>
                <w:b/>
                <w:color w:val="000000" w:themeColor="text1"/>
                <w:spacing w:val="-4"/>
                <w:sz w:val="26"/>
                <w:lang w:val="nl-NL"/>
              </w:rPr>
            </w:pPr>
            <w:r w:rsidRPr="008C4C5F">
              <w:rPr>
                <w:rFonts w:ascii="Times New Roman" w:hAnsi="Times New Roman"/>
                <w:b/>
                <w:color w:val="000000" w:themeColor="text1"/>
                <w:spacing w:val="-4"/>
                <w:sz w:val="26"/>
                <w:lang w:val="nl-NL"/>
              </w:rPr>
              <w:t>TM. HỘI ĐỒNG QUẢN TRỊ</w:t>
            </w:r>
          </w:p>
          <w:p w14:paraId="760425F2" w14:textId="77777777" w:rsidR="009001D6" w:rsidRPr="008C4C5F" w:rsidRDefault="009001D6" w:rsidP="003111BB">
            <w:pPr>
              <w:jc w:val="center"/>
              <w:rPr>
                <w:rFonts w:ascii="Times New Roman" w:hAnsi="Times New Roman"/>
                <w:b/>
                <w:color w:val="000000" w:themeColor="text1"/>
                <w:spacing w:val="-4"/>
                <w:sz w:val="26"/>
                <w:lang w:val="nl-NL"/>
              </w:rPr>
            </w:pPr>
            <w:r w:rsidRPr="008C4C5F">
              <w:rPr>
                <w:rFonts w:ascii="Times New Roman" w:hAnsi="Times New Roman"/>
                <w:b/>
                <w:color w:val="000000" w:themeColor="text1"/>
                <w:spacing w:val="-4"/>
                <w:sz w:val="26"/>
                <w:lang w:val="nl-NL"/>
              </w:rPr>
              <w:t>CHỦ TỊCH</w:t>
            </w:r>
          </w:p>
          <w:p w14:paraId="2AD2AE82" w14:textId="77777777" w:rsidR="009001D6" w:rsidRPr="008C4C5F" w:rsidRDefault="009001D6" w:rsidP="003111BB">
            <w:pPr>
              <w:jc w:val="center"/>
              <w:rPr>
                <w:rFonts w:ascii="Times New Roman" w:hAnsi="Times New Roman"/>
                <w:b/>
                <w:color w:val="000000" w:themeColor="text1"/>
                <w:spacing w:val="-4"/>
                <w:sz w:val="26"/>
                <w:lang w:val="nl-NL"/>
              </w:rPr>
            </w:pPr>
          </w:p>
          <w:p w14:paraId="3CAC0F9A" w14:textId="77777777" w:rsidR="009001D6" w:rsidRPr="008C4C5F" w:rsidRDefault="009001D6" w:rsidP="003111BB">
            <w:pPr>
              <w:jc w:val="center"/>
              <w:rPr>
                <w:rFonts w:ascii="Times New Roman" w:hAnsi="Times New Roman"/>
                <w:b/>
                <w:color w:val="000000" w:themeColor="text1"/>
                <w:spacing w:val="-4"/>
                <w:sz w:val="26"/>
                <w:lang w:val="nl-NL"/>
              </w:rPr>
            </w:pPr>
          </w:p>
          <w:p w14:paraId="2512AD67" w14:textId="77777777" w:rsidR="009001D6" w:rsidRPr="008C4C5F" w:rsidRDefault="009001D6" w:rsidP="003111BB">
            <w:pPr>
              <w:jc w:val="center"/>
              <w:rPr>
                <w:rFonts w:ascii="Times New Roman" w:hAnsi="Times New Roman"/>
                <w:b/>
                <w:color w:val="000000" w:themeColor="text1"/>
                <w:spacing w:val="-4"/>
                <w:sz w:val="26"/>
                <w:lang w:val="nl-NL"/>
              </w:rPr>
            </w:pPr>
          </w:p>
          <w:p w14:paraId="598883C7" w14:textId="77777777" w:rsidR="00964CB6" w:rsidRPr="008C4C5F" w:rsidRDefault="00964CB6" w:rsidP="003111BB">
            <w:pPr>
              <w:jc w:val="center"/>
              <w:rPr>
                <w:rFonts w:ascii="Times New Roman" w:hAnsi="Times New Roman"/>
                <w:b/>
                <w:color w:val="000000" w:themeColor="text1"/>
                <w:spacing w:val="-4"/>
                <w:sz w:val="26"/>
                <w:lang w:val="nl-NL"/>
              </w:rPr>
            </w:pPr>
          </w:p>
          <w:p w14:paraId="73F61A6C" w14:textId="77777777" w:rsidR="002A5FD5" w:rsidRPr="008C4C5F" w:rsidRDefault="002A5FD5" w:rsidP="003111BB">
            <w:pPr>
              <w:jc w:val="center"/>
              <w:rPr>
                <w:rFonts w:ascii="Times New Roman" w:hAnsi="Times New Roman"/>
                <w:b/>
                <w:color w:val="000000" w:themeColor="text1"/>
                <w:spacing w:val="-4"/>
                <w:sz w:val="26"/>
                <w:lang w:val="nl-NL"/>
              </w:rPr>
            </w:pPr>
          </w:p>
          <w:p w14:paraId="1EA49A84" w14:textId="77777777" w:rsidR="009001D6" w:rsidRPr="008C4C5F" w:rsidRDefault="009001D6" w:rsidP="003111BB">
            <w:pPr>
              <w:jc w:val="center"/>
              <w:rPr>
                <w:rFonts w:ascii="Times New Roman" w:hAnsi="Times New Roman"/>
                <w:b/>
                <w:color w:val="000000" w:themeColor="text1"/>
                <w:spacing w:val="-4"/>
                <w:sz w:val="26"/>
                <w:lang w:val="nl-NL"/>
              </w:rPr>
            </w:pPr>
          </w:p>
          <w:p w14:paraId="624F5B22" w14:textId="1830A1F0" w:rsidR="009001D6" w:rsidRPr="008C4C5F" w:rsidRDefault="009001D6" w:rsidP="003111BB">
            <w:pPr>
              <w:spacing w:before="200"/>
              <w:jc w:val="center"/>
              <w:rPr>
                <w:rFonts w:ascii="Times New Roman" w:hAnsi="Times New Roman"/>
                <w:b/>
                <w:color w:val="000000" w:themeColor="text1"/>
                <w:spacing w:val="-4"/>
                <w:sz w:val="26"/>
                <w:lang w:val="nl-NL"/>
              </w:rPr>
            </w:pPr>
            <w:r w:rsidRPr="008C4C5F">
              <w:rPr>
                <w:rFonts w:ascii="Times New Roman" w:hAnsi="Times New Roman"/>
                <w:b/>
                <w:color w:val="000000" w:themeColor="text1"/>
                <w:spacing w:val="-4"/>
                <w:lang w:val="nl-NL"/>
              </w:rPr>
              <w:t xml:space="preserve"> Nguyễn Trọng Tốt</w:t>
            </w:r>
          </w:p>
        </w:tc>
      </w:tr>
    </w:tbl>
    <w:p w14:paraId="06951588" w14:textId="3DCD6A44" w:rsidR="00647B67" w:rsidRPr="008C4C5F" w:rsidRDefault="00647B67" w:rsidP="00647B67">
      <w:pPr>
        <w:pStyle w:val="Vnbnnidung0"/>
        <w:adjustRightInd w:val="0"/>
        <w:snapToGrid w:val="0"/>
        <w:spacing w:after="0" w:line="240" w:lineRule="auto"/>
        <w:ind w:firstLine="0"/>
        <w:jc w:val="center"/>
        <w:rPr>
          <w:rStyle w:val="Vnbnnidung"/>
          <w:b/>
          <w:bCs/>
          <w:color w:val="000000" w:themeColor="text1"/>
          <w:spacing w:val="-4"/>
          <w:sz w:val="28"/>
          <w:lang w:eastAsia="vi-VN"/>
        </w:rPr>
      </w:pPr>
    </w:p>
    <w:tbl>
      <w:tblPr>
        <w:tblW w:w="10101" w:type="dxa"/>
        <w:tblInd w:w="-318" w:type="dxa"/>
        <w:tblLayout w:type="fixed"/>
        <w:tblLook w:val="0000" w:firstRow="0" w:lastRow="0" w:firstColumn="0" w:lastColumn="0" w:noHBand="0" w:noVBand="0"/>
      </w:tblPr>
      <w:tblGrid>
        <w:gridCol w:w="5116"/>
        <w:gridCol w:w="4985"/>
      </w:tblGrid>
      <w:tr w:rsidR="00186FB1" w:rsidRPr="00C83047" w14:paraId="3B53D2B9" w14:textId="77777777" w:rsidTr="009A2A1C">
        <w:trPr>
          <w:trHeight w:val="360"/>
        </w:trPr>
        <w:tc>
          <w:tcPr>
            <w:tcW w:w="5044" w:type="dxa"/>
          </w:tcPr>
          <w:p w14:paraId="1777A494" w14:textId="77777777" w:rsidR="00186FB1" w:rsidRPr="00186FB1" w:rsidRDefault="00186FB1" w:rsidP="009A2A1C">
            <w:pPr>
              <w:ind w:left="-57" w:right="-22"/>
              <w:jc w:val="center"/>
              <w:rPr>
                <w:rFonts w:ascii="Times New Roman" w:hAnsi="Times New Roman"/>
                <w:color w:val="000000" w:themeColor="text1"/>
                <w:spacing w:val="-8"/>
                <w:sz w:val="26"/>
                <w:szCs w:val="26"/>
                <w:lang w:val="nl-NL"/>
              </w:rPr>
            </w:pPr>
            <w:r w:rsidRPr="00186FB1">
              <w:rPr>
                <w:rFonts w:ascii="Times New Roman" w:hAnsi="Times New Roman"/>
                <w:color w:val="000000" w:themeColor="text1"/>
                <w:spacing w:val="-8"/>
                <w:sz w:val="26"/>
                <w:szCs w:val="26"/>
                <w:lang w:val="nl-NL"/>
              </w:rPr>
              <w:lastRenderedPageBreak/>
              <w:t xml:space="preserve">    TẬP ĐOÀN CÔNG NGHIỆP</w:t>
            </w:r>
          </w:p>
          <w:p w14:paraId="63F17697" w14:textId="77777777" w:rsidR="00186FB1" w:rsidRPr="00186FB1" w:rsidRDefault="00186FB1" w:rsidP="009A2A1C">
            <w:pPr>
              <w:ind w:left="-57" w:right="-22"/>
              <w:jc w:val="center"/>
              <w:rPr>
                <w:rFonts w:ascii="Times New Roman" w:hAnsi="Times New Roman"/>
                <w:b/>
                <w:bCs/>
                <w:color w:val="000000" w:themeColor="text1"/>
                <w:spacing w:val="-8"/>
                <w:sz w:val="26"/>
                <w:szCs w:val="26"/>
                <w:lang w:val="nl-NL"/>
              </w:rPr>
            </w:pPr>
            <w:r w:rsidRPr="00186FB1">
              <w:rPr>
                <w:rFonts w:ascii="Times New Roman" w:hAnsi="Times New Roman"/>
                <w:color w:val="000000" w:themeColor="text1"/>
                <w:spacing w:val="-8"/>
                <w:sz w:val="26"/>
                <w:szCs w:val="26"/>
                <w:lang w:val="nl-NL"/>
              </w:rPr>
              <w:t xml:space="preserve">   THAN - KHOÁNG SẢN VIỆT NAM</w:t>
            </w:r>
          </w:p>
          <w:p w14:paraId="415F5ADE" w14:textId="77777777" w:rsidR="00186FB1" w:rsidRPr="00186FB1" w:rsidRDefault="00186FB1" w:rsidP="009A2A1C">
            <w:pPr>
              <w:ind w:left="-57" w:right="-22"/>
              <w:jc w:val="center"/>
              <w:rPr>
                <w:rFonts w:ascii="Times New Roman" w:hAnsi="Times New Roman"/>
                <w:b/>
                <w:bCs/>
                <w:color w:val="000000" w:themeColor="text1"/>
                <w:spacing w:val="-8"/>
                <w:w w:val="90"/>
                <w:sz w:val="26"/>
                <w:szCs w:val="26"/>
                <w:lang w:val="nl-NL"/>
              </w:rPr>
            </w:pPr>
            <w:r w:rsidRPr="00186FB1">
              <w:rPr>
                <w:rFonts w:ascii="Times New Roman" w:hAnsi="Times New Roman"/>
                <w:noProof/>
                <w:color w:val="000000" w:themeColor="text1"/>
              </w:rPr>
              <mc:AlternateContent>
                <mc:Choice Requires="wps">
                  <w:drawing>
                    <wp:anchor distT="0" distB="0" distL="114300" distR="114300" simplePos="0" relativeHeight="251671040" behindDoc="0" locked="0" layoutInCell="1" allowOverlap="1" wp14:anchorId="19C7D674" wp14:editId="227AF26A">
                      <wp:simplePos x="0" y="0"/>
                      <wp:positionH relativeFrom="column">
                        <wp:posOffset>616585</wp:posOffset>
                      </wp:positionH>
                      <wp:positionV relativeFrom="paragraph">
                        <wp:posOffset>224790</wp:posOffset>
                      </wp:positionV>
                      <wp:extent cx="1806575" cy="0"/>
                      <wp:effectExtent l="0" t="0" r="0" b="0"/>
                      <wp:wrapNone/>
                      <wp:docPr id="81736197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5CDF" id="Line 1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7.7pt" to="190.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ml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"/>
                  </w:pict>
                </mc:Fallback>
              </mc:AlternateContent>
            </w:r>
            <w:r w:rsidRPr="00186FB1">
              <w:rPr>
                <w:rFonts w:ascii="Times New Roman" w:hAnsi="Times New Roman"/>
                <w:b/>
                <w:bCs/>
                <w:color w:val="000000" w:themeColor="text1"/>
                <w:spacing w:val="-8"/>
                <w:w w:val="90"/>
                <w:sz w:val="26"/>
                <w:szCs w:val="26"/>
                <w:lang w:val="nl-NL"/>
              </w:rPr>
              <w:t>CÔNG TY CP THAN ĐÈO NAI - CỌC SÁU - TKV</w:t>
            </w:r>
          </w:p>
        </w:tc>
        <w:tc>
          <w:tcPr>
            <w:tcW w:w="4915" w:type="dxa"/>
          </w:tcPr>
          <w:p w14:paraId="022DD297" w14:textId="77777777" w:rsidR="00186FB1" w:rsidRPr="00186FB1" w:rsidRDefault="00186FB1" w:rsidP="009A2A1C">
            <w:pPr>
              <w:ind w:left="-57" w:right="-57"/>
              <w:jc w:val="both"/>
              <w:rPr>
                <w:rFonts w:ascii="Times New Roman" w:hAnsi="Times New Roman"/>
                <w:b/>
                <w:bCs/>
                <w:color w:val="000000" w:themeColor="text1"/>
                <w:spacing w:val="-32"/>
                <w:sz w:val="26"/>
                <w:szCs w:val="26"/>
                <w:lang w:val="nl-NL"/>
              </w:rPr>
            </w:pPr>
            <w:r w:rsidRPr="00186FB1">
              <w:rPr>
                <w:rFonts w:ascii="Times New Roman" w:hAnsi="Times New Roman"/>
                <w:b/>
                <w:bCs/>
                <w:color w:val="000000" w:themeColor="text1"/>
                <w:spacing w:val="-32"/>
                <w:lang w:val="nl-NL"/>
              </w:rPr>
              <w:t xml:space="preserve">   </w:t>
            </w:r>
            <w:r w:rsidRPr="00186FB1">
              <w:rPr>
                <w:rFonts w:ascii="Times New Roman" w:hAnsi="Times New Roman"/>
                <w:b/>
                <w:bCs/>
                <w:color w:val="000000" w:themeColor="text1"/>
                <w:spacing w:val="-32"/>
                <w:sz w:val="26"/>
                <w:szCs w:val="26"/>
                <w:lang w:val="nl-NL"/>
              </w:rPr>
              <w:t>CỘNG  HOÀ  XÃ  HỘI  CHỦ  NGHĨA VIỆT NAM</w:t>
            </w:r>
          </w:p>
          <w:p w14:paraId="32F49976" w14:textId="77777777" w:rsidR="00186FB1" w:rsidRPr="00186FB1" w:rsidRDefault="00186FB1" w:rsidP="009A2A1C">
            <w:pPr>
              <w:ind w:left="-57" w:right="-57"/>
              <w:jc w:val="center"/>
              <w:rPr>
                <w:rFonts w:ascii="Times New Roman" w:hAnsi="Times New Roman"/>
                <w:b/>
                <w:bCs/>
                <w:color w:val="000000" w:themeColor="text1"/>
                <w:lang w:val="nl-NL"/>
              </w:rPr>
            </w:pPr>
            <w:r w:rsidRPr="00186FB1">
              <w:rPr>
                <w:rFonts w:ascii="Times New Roman" w:hAnsi="Times New Roman"/>
                <w:b/>
                <w:bCs/>
                <w:color w:val="000000" w:themeColor="text1"/>
                <w:lang w:val="nl-NL"/>
              </w:rPr>
              <w:t>Độc lập - Tự do - Hạnh phúc</w:t>
            </w:r>
          </w:p>
          <w:p w14:paraId="6CB01CF5" w14:textId="77777777" w:rsidR="00186FB1" w:rsidRPr="00186FB1" w:rsidRDefault="00186FB1" w:rsidP="009A2A1C">
            <w:pPr>
              <w:ind w:left="-57" w:right="-57"/>
              <w:rPr>
                <w:rFonts w:ascii="Times New Roman" w:hAnsi="Times New Roman"/>
                <w:b/>
                <w:bCs/>
                <w:color w:val="000000" w:themeColor="text1"/>
                <w:lang w:val="nl-NL"/>
              </w:rPr>
            </w:pPr>
            <w:r w:rsidRPr="00186FB1">
              <w:rPr>
                <w:rFonts w:ascii="Times New Roman" w:hAnsi="Times New Roman"/>
                <w:noProof/>
                <w:color w:val="000000" w:themeColor="text1"/>
              </w:rPr>
              <mc:AlternateContent>
                <mc:Choice Requires="wps">
                  <w:drawing>
                    <wp:anchor distT="0" distB="0" distL="114300" distR="114300" simplePos="0" relativeHeight="251670016" behindDoc="0" locked="0" layoutInCell="1" allowOverlap="1" wp14:anchorId="61B290EA" wp14:editId="1A6E5AFE">
                      <wp:simplePos x="0" y="0"/>
                      <wp:positionH relativeFrom="column">
                        <wp:posOffset>621030</wp:posOffset>
                      </wp:positionH>
                      <wp:positionV relativeFrom="paragraph">
                        <wp:posOffset>31750</wp:posOffset>
                      </wp:positionV>
                      <wp:extent cx="1806575" cy="0"/>
                      <wp:effectExtent l="0" t="0" r="0" b="0"/>
                      <wp:wrapNone/>
                      <wp:docPr id="17467704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D60C" id="Line 1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5pt" to="19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ml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"/>
                  </w:pict>
                </mc:Fallback>
              </mc:AlternateContent>
            </w:r>
          </w:p>
        </w:tc>
      </w:tr>
    </w:tbl>
    <w:p w14:paraId="246314F1" w14:textId="77777777" w:rsidR="00186FB1" w:rsidRDefault="00186FB1" w:rsidP="002C50BB">
      <w:pPr>
        <w:spacing w:before="60"/>
        <w:jc w:val="center"/>
        <w:rPr>
          <w:b/>
          <w:bCs/>
          <w:sz w:val="32"/>
          <w:szCs w:val="32"/>
          <w:lang w:val="nl-NL"/>
        </w:rPr>
      </w:pPr>
    </w:p>
    <w:p w14:paraId="293DA2A6" w14:textId="192B1220" w:rsidR="002C50BB" w:rsidRPr="00984C30" w:rsidRDefault="002C50BB" w:rsidP="002C50BB">
      <w:pPr>
        <w:spacing w:before="60"/>
        <w:jc w:val="center"/>
        <w:rPr>
          <w:rFonts w:ascii="Times New Roman" w:hAnsi="Times New Roman"/>
          <w:b/>
          <w:bCs/>
          <w:sz w:val="32"/>
          <w:szCs w:val="32"/>
          <w:lang w:val="nl-NL"/>
        </w:rPr>
      </w:pPr>
      <w:r w:rsidRPr="00984C30">
        <w:rPr>
          <w:rFonts w:ascii="Times New Roman" w:hAnsi="Times New Roman"/>
          <w:b/>
          <w:bCs/>
          <w:sz w:val="32"/>
          <w:szCs w:val="32"/>
          <w:lang w:val="nl-NL"/>
        </w:rPr>
        <w:t xml:space="preserve">QUY CHẾ </w:t>
      </w:r>
    </w:p>
    <w:p w14:paraId="20559792" w14:textId="3EBF3AEB" w:rsidR="002C50BB" w:rsidRPr="00984C30" w:rsidRDefault="002C50BB" w:rsidP="002C50BB">
      <w:pPr>
        <w:keepNext/>
        <w:spacing w:before="120"/>
        <w:jc w:val="center"/>
        <w:outlineLvl w:val="2"/>
        <w:rPr>
          <w:rFonts w:ascii="Times New Roman" w:hAnsi="Times New Roman"/>
          <w:b/>
          <w:bCs/>
          <w:color w:val="000000" w:themeColor="text1"/>
          <w:spacing w:val="-10"/>
          <w:lang w:val="nl-NL"/>
        </w:rPr>
      </w:pPr>
      <w:r w:rsidRPr="00984C30">
        <w:rPr>
          <w:rFonts w:ascii="Times New Roman" w:hAnsi="Times New Roman"/>
          <w:b/>
          <w:bCs/>
          <w:color w:val="000000" w:themeColor="text1"/>
          <w:spacing w:val="-10"/>
          <w:lang w:val="nl-NL"/>
        </w:rPr>
        <w:t>H</w:t>
      </w:r>
      <w:r w:rsidRPr="00984C30">
        <w:rPr>
          <w:rFonts w:ascii="Times New Roman" w:hAnsi="Times New Roman"/>
          <w:b/>
          <w:bCs/>
          <w:color w:val="000000" w:themeColor="text1"/>
          <w:spacing w:val="-10"/>
          <w:lang w:val="vi-VN"/>
        </w:rPr>
        <w:t xml:space="preserve">oạt động </w:t>
      </w:r>
      <w:r w:rsidRPr="00984C30">
        <w:rPr>
          <w:rFonts w:ascii="Times New Roman" w:hAnsi="Times New Roman"/>
          <w:b/>
          <w:bCs/>
          <w:color w:val="000000" w:themeColor="text1"/>
          <w:spacing w:val="-10"/>
          <w:lang w:val="nl-NL"/>
        </w:rPr>
        <w:t xml:space="preserve">của Hội đồng quản trị </w:t>
      </w:r>
    </w:p>
    <w:p w14:paraId="0EA480E7" w14:textId="2C74AE7D" w:rsidR="002C50BB" w:rsidRPr="00984C30" w:rsidRDefault="002C50BB" w:rsidP="002C50BB">
      <w:pPr>
        <w:keepNext/>
        <w:jc w:val="center"/>
        <w:outlineLvl w:val="2"/>
        <w:rPr>
          <w:rFonts w:ascii="Times New Roman" w:hAnsi="Times New Roman"/>
          <w:b/>
          <w:bCs/>
          <w:color w:val="000000" w:themeColor="text1"/>
          <w:lang w:val="nl-NL"/>
        </w:rPr>
      </w:pPr>
      <w:r w:rsidRPr="00984C30">
        <w:rPr>
          <w:rFonts w:ascii="Times New Roman" w:hAnsi="Times New Roman"/>
          <w:b/>
          <w:bCs/>
          <w:color w:val="000000" w:themeColor="text1"/>
          <w:spacing w:val="-10"/>
          <w:lang w:val="nl-NL"/>
        </w:rPr>
        <w:t xml:space="preserve">Công ty </w:t>
      </w:r>
      <w:r w:rsidR="00701E76">
        <w:rPr>
          <w:rFonts w:ascii="Times New Roman" w:hAnsi="Times New Roman"/>
          <w:b/>
          <w:bCs/>
          <w:color w:val="000000" w:themeColor="text1"/>
          <w:spacing w:val="-10"/>
          <w:lang w:val="nl-NL"/>
        </w:rPr>
        <w:t>C</w:t>
      </w:r>
      <w:r w:rsidRPr="00984C30">
        <w:rPr>
          <w:rFonts w:ascii="Times New Roman" w:hAnsi="Times New Roman"/>
          <w:b/>
          <w:bCs/>
          <w:color w:val="000000" w:themeColor="text1"/>
          <w:spacing w:val="-10"/>
          <w:lang w:val="nl-NL"/>
        </w:rPr>
        <w:t>ổ phần Than Đèo Nai - Cọc Sáu - TKV</w:t>
      </w:r>
    </w:p>
    <w:p w14:paraId="4085AFB9" w14:textId="2975CBF6" w:rsidR="00213EFA" w:rsidRDefault="00757866" w:rsidP="00757866">
      <w:pPr>
        <w:jc w:val="center"/>
        <w:rPr>
          <w:rFonts w:ascii="Times New Roman" w:hAnsi="Times New Roman"/>
          <w:i/>
          <w:color w:val="000000" w:themeColor="text1"/>
          <w:spacing w:val="-4"/>
          <w:lang w:val="nl-NL"/>
        </w:rPr>
      </w:pPr>
      <w:r w:rsidRPr="00984C30">
        <w:rPr>
          <w:rFonts w:ascii="Times New Roman" w:hAnsi="Times New Roman"/>
          <w:i/>
          <w:color w:val="000000" w:themeColor="text1"/>
          <w:spacing w:val="-4"/>
          <w:lang w:val="nl-NL"/>
        </w:rPr>
        <w:t xml:space="preserve">(Ban hành kèm theo Quyết định số: </w:t>
      </w:r>
      <w:r w:rsidR="00213EFA">
        <w:rPr>
          <w:rFonts w:ascii="Times New Roman" w:hAnsi="Times New Roman"/>
          <w:i/>
          <w:color w:val="000000" w:themeColor="text1"/>
          <w:spacing w:val="-4"/>
          <w:lang w:val="nl-NL"/>
        </w:rPr>
        <w:t xml:space="preserve">  </w:t>
      </w:r>
      <w:r w:rsidRPr="00984C30">
        <w:rPr>
          <w:rFonts w:ascii="Times New Roman" w:hAnsi="Times New Roman"/>
          <w:i/>
          <w:color w:val="000000" w:themeColor="text1"/>
          <w:spacing w:val="-4"/>
          <w:lang w:val="nl-NL"/>
        </w:rPr>
        <w:t>/QĐ-T</w:t>
      </w:r>
      <w:r w:rsidR="009315CF" w:rsidRPr="00984C30">
        <w:rPr>
          <w:rFonts w:ascii="Times New Roman" w:hAnsi="Times New Roman"/>
          <w:i/>
          <w:color w:val="000000" w:themeColor="text1"/>
          <w:spacing w:val="-4"/>
          <w:lang w:val="nl-NL"/>
        </w:rPr>
        <w:t>Đ</w:t>
      </w:r>
      <w:r w:rsidR="005E16A8" w:rsidRPr="00984C30">
        <w:rPr>
          <w:rFonts w:ascii="Times New Roman" w:hAnsi="Times New Roman"/>
          <w:i/>
          <w:color w:val="000000" w:themeColor="text1"/>
          <w:spacing w:val="-4"/>
          <w:lang w:val="nl-NL"/>
        </w:rPr>
        <w:t>N</w:t>
      </w:r>
      <w:r w:rsidR="009001D6" w:rsidRPr="00984C30">
        <w:rPr>
          <w:rFonts w:ascii="Times New Roman" w:hAnsi="Times New Roman"/>
          <w:i/>
          <w:color w:val="000000" w:themeColor="text1"/>
          <w:spacing w:val="-4"/>
          <w:lang w:val="nl-NL"/>
        </w:rPr>
        <w:t>C</w:t>
      </w:r>
      <w:r w:rsidR="005E16A8" w:rsidRPr="00984C30">
        <w:rPr>
          <w:rFonts w:ascii="Times New Roman" w:hAnsi="Times New Roman"/>
          <w:i/>
          <w:color w:val="000000" w:themeColor="text1"/>
          <w:spacing w:val="-4"/>
          <w:lang w:val="nl-NL"/>
        </w:rPr>
        <w:t>S</w:t>
      </w:r>
      <w:r w:rsidR="009001D6" w:rsidRPr="00984C30">
        <w:rPr>
          <w:rFonts w:ascii="Times New Roman" w:hAnsi="Times New Roman"/>
          <w:i/>
          <w:color w:val="000000" w:themeColor="text1"/>
          <w:spacing w:val="-4"/>
          <w:lang w:val="nl-NL"/>
        </w:rPr>
        <w:t xml:space="preserve"> ngày </w:t>
      </w:r>
      <w:r w:rsidR="008C4C5F" w:rsidRPr="008C4C5F">
        <w:rPr>
          <w:rFonts w:ascii="Times New Roman" w:hAnsi="Times New Roman"/>
          <w:i/>
          <w:color w:val="7030A0"/>
          <w:spacing w:val="-4"/>
          <w:lang w:val="nl-NL"/>
        </w:rPr>
        <w:t>19/11</w:t>
      </w:r>
      <w:r w:rsidR="009001D6" w:rsidRPr="008C4C5F">
        <w:rPr>
          <w:rFonts w:ascii="Times New Roman" w:hAnsi="Times New Roman"/>
          <w:i/>
          <w:color w:val="7030A0"/>
          <w:spacing w:val="-4"/>
          <w:lang w:val="nl-NL"/>
        </w:rPr>
        <w:t>/</w:t>
      </w:r>
      <w:r w:rsidRPr="008C4C5F">
        <w:rPr>
          <w:rFonts w:ascii="Times New Roman" w:hAnsi="Times New Roman"/>
          <w:i/>
          <w:color w:val="7030A0"/>
          <w:spacing w:val="-4"/>
          <w:lang w:val="nl-NL"/>
        </w:rPr>
        <w:t>2024</w:t>
      </w:r>
      <w:r w:rsidR="00213EFA" w:rsidRPr="008C4C5F">
        <w:rPr>
          <w:rFonts w:ascii="Times New Roman" w:hAnsi="Times New Roman"/>
          <w:i/>
          <w:color w:val="7030A0"/>
          <w:spacing w:val="-4"/>
          <w:lang w:val="nl-NL"/>
        </w:rPr>
        <w:t xml:space="preserve"> </w:t>
      </w:r>
    </w:p>
    <w:p w14:paraId="53C5BA3D" w14:textId="551CF2C6" w:rsidR="009001D6" w:rsidRPr="00847AA7" w:rsidRDefault="00213EFA" w:rsidP="00757866">
      <w:pPr>
        <w:jc w:val="center"/>
        <w:rPr>
          <w:rFonts w:ascii="Times New Roman" w:hAnsi="Times New Roman"/>
          <w:i/>
          <w:color w:val="000000" w:themeColor="text1"/>
          <w:spacing w:val="-4"/>
          <w:lang w:val="nl-NL"/>
        </w:rPr>
      </w:pPr>
      <w:r w:rsidRPr="00213EFA">
        <w:rPr>
          <w:rFonts w:ascii="Times New Roman" w:hAnsi="Times New Roman"/>
          <w:i/>
          <w:iCs/>
          <w:color w:val="000000" w:themeColor="text1"/>
          <w:spacing w:val="-4"/>
          <w:lang w:val="vi-VN"/>
        </w:rPr>
        <w:t xml:space="preserve">của HĐQT Công ty </w:t>
      </w:r>
      <w:r w:rsidR="008C4C5F" w:rsidRPr="00321AC7">
        <w:rPr>
          <w:rFonts w:ascii="Times New Roman" w:hAnsi="Times New Roman"/>
          <w:i/>
          <w:iCs/>
          <w:color w:val="000000" w:themeColor="text1"/>
          <w:spacing w:val="-4"/>
          <w:lang w:val="nl-NL"/>
        </w:rPr>
        <w:t>C</w:t>
      </w:r>
      <w:r w:rsidRPr="00213EFA">
        <w:rPr>
          <w:rFonts w:ascii="Times New Roman" w:hAnsi="Times New Roman"/>
          <w:i/>
          <w:iCs/>
          <w:color w:val="000000" w:themeColor="text1"/>
          <w:spacing w:val="-4"/>
          <w:lang w:val="vi-VN"/>
        </w:rPr>
        <w:t>ổ phần Than Đèo Nai - Cọc Sáu - TKV</w:t>
      </w:r>
      <w:r w:rsidR="009001D6" w:rsidRPr="00847AA7">
        <w:rPr>
          <w:rFonts w:ascii="Times New Roman" w:hAnsi="Times New Roman"/>
          <w:i/>
          <w:color w:val="000000" w:themeColor="text1"/>
          <w:spacing w:val="-4"/>
          <w:lang w:val="nl-NL"/>
        </w:rPr>
        <w:t>)</w:t>
      </w:r>
    </w:p>
    <w:p w14:paraId="1EF19BCA" w14:textId="43F49801" w:rsidR="00CE663F" w:rsidRPr="00964CB6" w:rsidRDefault="003501EB" w:rsidP="009001D6">
      <w:pPr>
        <w:spacing w:before="60" w:after="60" w:line="252" w:lineRule="auto"/>
        <w:jc w:val="center"/>
        <w:rPr>
          <w:rFonts w:ascii="Times New Roman" w:hAnsi="Times New Roman"/>
          <w:b/>
          <w:color w:val="000000" w:themeColor="text1"/>
          <w:spacing w:val="-4"/>
          <w:sz w:val="26"/>
          <w:lang w:val="nl-NL"/>
        </w:rPr>
      </w:pPr>
      <w:r w:rsidRPr="00847AA7">
        <w:rPr>
          <w:rFonts w:ascii="Times New Roman" w:hAnsi="Times New Roman"/>
          <w:noProof/>
          <w:color w:val="000000" w:themeColor="text1"/>
          <w:spacing w:val="-4"/>
        </w:rPr>
        <mc:AlternateContent>
          <mc:Choice Requires="wps">
            <w:drawing>
              <wp:anchor distT="4294967295" distB="4294967295" distL="114300" distR="114300" simplePos="0" relativeHeight="251656704" behindDoc="0" locked="0" layoutInCell="1" allowOverlap="1" wp14:anchorId="008E8EE3" wp14:editId="2330A914">
                <wp:simplePos x="0" y="0"/>
                <wp:positionH relativeFrom="column">
                  <wp:posOffset>2000250</wp:posOffset>
                </wp:positionH>
                <wp:positionV relativeFrom="paragraph">
                  <wp:posOffset>27940</wp:posOffset>
                </wp:positionV>
                <wp:extent cx="18669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FF501"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2.2pt" to="30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"/>
            </w:pict>
          </mc:Fallback>
        </mc:AlternateContent>
      </w:r>
    </w:p>
    <w:p w14:paraId="098B14AE" w14:textId="09635D07" w:rsidR="00757866" w:rsidRPr="00964CB6" w:rsidRDefault="00757866" w:rsidP="00A86923">
      <w:pPr>
        <w:spacing w:before="60" w:after="60" w:line="360" w:lineRule="exact"/>
        <w:jc w:val="center"/>
        <w:rPr>
          <w:rFonts w:ascii="Times New Roman" w:hAnsi="Times New Roman"/>
          <w:b/>
          <w:color w:val="000000" w:themeColor="text1"/>
          <w:spacing w:val="-4"/>
          <w:lang w:val="nl-NL"/>
        </w:rPr>
      </w:pPr>
      <w:r w:rsidRPr="00964CB6">
        <w:rPr>
          <w:rFonts w:ascii="Times New Roman" w:hAnsi="Times New Roman"/>
          <w:b/>
          <w:color w:val="000000" w:themeColor="text1"/>
          <w:spacing w:val="-4"/>
          <w:lang w:val="nl-NL"/>
        </w:rPr>
        <w:t>Chương I</w:t>
      </w:r>
    </w:p>
    <w:p w14:paraId="37A5157A" w14:textId="77777777" w:rsidR="00757866" w:rsidRPr="00964CB6" w:rsidRDefault="00757866" w:rsidP="00A86923">
      <w:pPr>
        <w:spacing w:before="60" w:after="60" w:line="360" w:lineRule="exact"/>
        <w:jc w:val="center"/>
        <w:rPr>
          <w:rFonts w:ascii="Times New Roman" w:hAnsi="Times New Roman"/>
          <w:b/>
          <w:color w:val="000000" w:themeColor="text1"/>
          <w:spacing w:val="-4"/>
          <w:lang w:val="nl-NL"/>
        </w:rPr>
      </w:pPr>
      <w:r w:rsidRPr="00964CB6">
        <w:rPr>
          <w:rFonts w:ascii="Times New Roman" w:hAnsi="Times New Roman"/>
          <w:b/>
          <w:color w:val="000000" w:themeColor="text1"/>
          <w:spacing w:val="-4"/>
          <w:lang w:val="nl-NL"/>
        </w:rPr>
        <w:t>QUY ĐỊNH CHUNG</w:t>
      </w:r>
    </w:p>
    <w:p w14:paraId="50397151" w14:textId="77777777" w:rsidR="00757866" w:rsidRPr="00964CB6" w:rsidRDefault="00757866" w:rsidP="00C47731">
      <w:pPr>
        <w:spacing w:before="240" w:after="60" w:line="360" w:lineRule="exact"/>
        <w:ind w:firstLine="720"/>
        <w:jc w:val="both"/>
        <w:rPr>
          <w:rFonts w:ascii="Times New Roman" w:hAnsi="Times New Roman"/>
          <w:b/>
          <w:color w:val="000000" w:themeColor="text1"/>
          <w:spacing w:val="-4"/>
          <w:lang w:val="nl-NL"/>
        </w:rPr>
      </w:pPr>
      <w:r w:rsidRPr="00847AA7">
        <w:rPr>
          <w:rFonts w:ascii="Times New Roman" w:hAnsi="Times New Roman"/>
          <w:b/>
          <w:color w:val="000000" w:themeColor="text1"/>
          <w:spacing w:val="-4"/>
          <w:lang w:val="nb-NO"/>
        </w:rPr>
        <w:t xml:space="preserve">Điều 1. </w:t>
      </w:r>
      <w:r w:rsidRPr="00964CB6">
        <w:rPr>
          <w:rFonts w:ascii="Times New Roman" w:hAnsi="Times New Roman"/>
          <w:b/>
          <w:color w:val="000000" w:themeColor="text1"/>
          <w:spacing w:val="-4"/>
          <w:lang w:val="nl-NL"/>
        </w:rPr>
        <w:t xml:space="preserve">Phạm vi điều chỉnh và đối tượng áp dụng </w:t>
      </w:r>
    </w:p>
    <w:p w14:paraId="46BD0E3C" w14:textId="77777777" w:rsidR="00757866" w:rsidRPr="00964CB6" w:rsidRDefault="00757866" w:rsidP="00A86923">
      <w:pPr>
        <w:shd w:val="clear" w:color="auto" w:fill="FFFFFF"/>
        <w:spacing w:before="60" w:after="60" w:line="360" w:lineRule="exact"/>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Công ty và các quy định khác của pháp luật có liên quan.</w:t>
      </w:r>
    </w:p>
    <w:p w14:paraId="5DD7FD85" w14:textId="77777777" w:rsidR="00757866" w:rsidRPr="00964CB6" w:rsidRDefault="00757866" w:rsidP="00A86923">
      <w:pPr>
        <w:shd w:val="clear" w:color="auto" w:fill="FFFFFF"/>
        <w:spacing w:before="60" w:after="60" w:line="360" w:lineRule="exact"/>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Đối tượng áp dụng: Quy chế này được áp dụng cho Hội đồng quản trị, các thành viên Hội đồng quản trị.</w:t>
      </w:r>
    </w:p>
    <w:p w14:paraId="4225BC78" w14:textId="77777777" w:rsidR="00757866" w:rsidRPr="00701E76" w:rsidRDefault="00757866" w:rsidP="00701E76">
      <w:pPr>
        <w:shd w:val="clear" w:color="auto" w:fill="FFFFFF"/>
        <w:spacing w:before="180" w:after="60" w:line="252" w:lineRule="auto"/>
        <w:ind w:firstLine="720"/>
        <w:jc w:val="both"/>
        <w:rPr>
          <w:rFonts w:ascii="Times New Roman" w:hAnsi="Times New Roman"/>
          <w:b/>
          <w:bCs/>
          <w:color w:val="000000" w:themeColor="text1"/>
          <w:spacing w:val="-4"/>
          <w:lang w:val="nl-NL"/>
        </w:rPr>
      </w:pPr>
      <w:bookmarkStart w:id="2" w:name="dieu_2_3"/>
      <w:r w:rsidRPr="00964CB6">
        <w:rPr>
          <w:rFonts w:ascii="Times New Roman" w:hAnsi="Times New Roman"/>
          <w:b/>
          <w:bCs/>
          <w:color w:val="000000" w:themeColor="text1"/>
          <w:spacing w:val="-4"/>
          <w:lang w:val="nl-NL"/>
        </w:rPr>
        <w:t>Điều 2. Nguyên tắc hoạt động của Hội đồng quản trị</w:t>
      </w:r>
      <w:bookmarkEnd w:id="2"/>
    </w:p>
    <w:p w14:paraId="3CBC29AD" w14:textId="4AA30316" w:rsidR="00757866" w:rsidRPr="00964CB6" w:rsidRDefault="00757866" w:rsidP="00A86923">
      <w:pPr>
        <w:pStyle w:val="Vnbnnidung0"/>
        <w:tabs>
          <w:tab w:val="left" w:pos="1297"/>
        </w:tabs>
        <w:adjustRightInd w:val="0"/>
        <w:snapToGrid w:val="0"/>
        <w:spacing w:before="60" w:after="60" w:line="360" w:lineRule="exact"/>
        <w:ind w:firstLine="720"/>
        <w:jc w:val="both"/>
        <w:rPr>
          <w:color w:val="000000" w:themeColor="text1"/>
          <w:spacing w:val="-4"/>
          <w:sz w:val="28"/>
          <w:szCs w:val="28"/>
          <w:lang w:val="nl-NL"/>
        </w:rPr>
      </w:pPr>
      <w:bookmarkStart w:id="3" w:name="bookmark637"/>
      <w:r w:rsidRPr="00964CB6">
        <w:rPr>
          <w:color w:val="000000" w:themeColor="text1"/>
          <w:spacing w:val="-4"/>
          <w:sz w:val="28"/>
          <w:szCs w:val="28"/>
          <w:lang w:val="nl-NL"/>
        </w:rPr>
        <w:t>1</w:t>
      </w:r>
      <w:bookmarkEnd w:id="3"/>
      <w:r w:rsidRPr="00964CB6">
        <w:rPr>
          <w:color w:val="000000" w:themeColor="text1"/>
          <w:spacing w:val="-4"/>
          <w:sz w:val="28"/>
          <w:szCs w:val="28"/>
          <w:lang w:val="nl-NL"/>
        </w:rPr>
        <w:t>. 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w:t>
      </w:r>
      <w:r w:rsidR="001D08FD">
        <w:rPr>
          <w:color w:val="000000" w:themeColor="text1"/>
          <w:spacing w:val="-4"/>
          <w:sz w:val="28"/>
          <w:szCs w:val="28"/>
          <w:lang w:val="nl-NL"/>
        </w:rPr>
        <w:t>iển</w:t>
      </w:r>
      <w:r w:rsidRPr="00964CB6">
        <w:rPr>
          <w:color w:val="000000" w:themeColor="text1"/>
          <w:spacing w:val="-4"/>
          <w:sz w:val="28"/>
          <w:szCs w:val="28"/>
          <w:lang w:val="nl-NL"/>
        </w:rPr>
        <w:t xml:space="preserve"> của Công ty.</w:t>
      </w:r>
    </w:p>
    <w:p w14:paraId="1997A2C6" w14:textId="77777777" w:rsidR="00757866" w:rsidRPr="00701E76" w:rsidRDefault="00757866" w:rsidP="00A86923">
      <w:pPr>
        <w:spacing w:before="60" w:after="60" w:line="360" w:lineRule="exact"/>
        <w:ind w:firstLine="720"/>
        <w:jc w:val="both"/>
        <w:rPr>
          <w:rFonts w:ascii="Times New Roman" w:hAnsi="Times New Roman"/>
          <w:color w:val="000000" w:themeColor="text1"/>
          <w:lang w:val="nl-NL"/>
        </w:rPr>
      </w:pPr>
      <w:r w:rsidRPr="00701E76">
        <w:rPr>
          <w:rFonts w:ascii="Times New Roman" w:hAnsi="Times New Roman"/>
          <w:color w:val="000000" w:themeColor="text1"/>
          <w:lang w:val="nl-NL"/>
        </w:rPr>
        <w:t xml:space="preserve">2. Mỗi thành viên HĐQT quản lý một số lĩnh vực theo phân công của Chủ tịch HĐQT và thực hiện các nhiệm vụ khác thuộc thẩm quyền quản lý của Hội đồng quản trị. </w:t>
      </w:r>
    </w:p>
    <w:p w14:paraId="694C3FFF" w14:textId="77777777" w:rsidR="00757866" w:rsidRPr="00964CB6" w:rsidRDefault="00757866" w:rsidP="00A86923">
      <w:pPr>
        <w:spacing w:before="60" w:after="60" w:line="360" w:lineRule="exact"/>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3. Các thành viên HĐQT chủ động chương trình công tác của mình theo lĩnh vực được phân công. Khi làm việc với đơn vị, phòng ban nào, căn cứ chương trình công tác của thành viên HĐQT, Thư ký Công ty thông báo thời gian, địa điểm, nội dung yêu cầu gửi các đơn vị liên quan để chuẩn bị.</w:t>
      </w:r>
    </w:p>
    <w:p w14:paraId="2D401113" w14:textId="77777777" w:rsidR="00757866" w:rsidRPr="00964CB6" w:rsidRDefault="00757866" w:rsidP="00A86923">
      <w:pPr>
        <w:spacing w:before="60" w:after="60" w:line="360" w:lineRule="exact"/>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4. Mọi thành viên của Hội đồng quản trị không được quyền nhân danh Hội đồng quản trị can thiệp trực tiếp vào công tác điều hành hàng ngày của Giám đốc trừ trường hợp Giám đốc Công ty làm sai các quy định của pháp luật, các nghị quyết, quyết định của Đại hội đồng cổ đông, của Hội đồng quản trị Công ty.</w:t>
      </w:r>
    </w:p>
    <w:p w14:paraId="0DDBCDE9" w14:textId="77777777" w:rsidR="00757866" w:rsidRPr="00964CB6" w:rsidRDefault="00757866" w:rsidP="00A86923">
      <w:pPr>
        <w:spacing w:before="60" w:after="60" w:line="360" w:lineRule="exact"/>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5. Hội đồng quản trị quản lý Công ty thông qua việc ban hành các Nghị quyết, Quyết định và tổ chức kiểm tra, giám sát kết quả thực hiện.</w:t>
      </w:r>
    </w:p>
    <w:p w14:paraId="44772C7A" w14:textId="77777777" w:rsidR="00757866" w:rsidRPr="00964CB6" w:rsidRDefault="00757866" w:rsidP="00A86923">
      <w:pPr>
        <w:spacing w:before="60" w:after="60" w:line="360" w:lineRule="exact"/>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lastRenderedPageBreak/>
        <w:t>6. Nghị quyết, Quyết định của HĐQT được Giám đốc Công ty triển khai thành kế hoạch, biện pháp chỉ đạo cụ thể và báo cáo Hội đồng quản trị kết quả thực hiện.</w:t>
      </w:r>
    </w:p>
    <w:p w14:paraId="2AF20D14" w14:textId="77777777" w:rsidR="00757866" w:rsidRPr="00964CB6" w:rsidRDefault="00757866" w:rsidP="00A86923">
      <w:pPr>
        <w:spacing w:before="60" w:after="60" w:line="360" w:lineRule="exact"/>
        <w:ind w:firstLine="720"/>
        <w:jc w:val="both"/>
        <w:rPr>
          <w:rStyle w:val="Vnbnnidung"/>
          <w:rFonts w:ascii="Times New Roman" w:hAnsi="Times New Roman"/>
          <w:color w:val="000000" w:themeColor="text1"/>
          <w:spacing w:val="-4"/>
          <w:sz w:val="28"/>
          <w:szCs w:val="28"/>
          <w:lang w:val="nl-NL"/>
        </w:rPr>
      </w:pPr>
      <w:r w:rsidRPr="00964CB6">
        <w:rPr>
          <w:rStyle w:val="Vnbnnidung"/>
          <w:rFonts w:ascii="Times New Roman" w:hAnsi="Times New Roman"/>
          <w:color w:val="000000" w:themeColor="text1"/>
          <w:spacing w:val="-4"/>
          <w:sz w:val="28"/>
          <w:szCs w:val="28"/>
          <w:lang w:val="nl-NL"/>
        </w:rPr>
        <w:t>7. Nghị quyết, Quyết định của Hội đồng quản trị liên quan trực tiếp đến đơn vị, phòng ban nào thì Thủ trưởng đơn vị đó có trách nhiệm tổ chức thực hiện, báo cáo kết quả về Giám đốc để Giám đốc báo cáo Hội đồng quản trị.</w:t>
      </w:r>
    </w:p>
    <w:p w14:paraId="22EC7A0E" w14:textId="77777777" w:rsidR="00FF4D18" w:rsidRPr="00964CB6" w:rsidRDefault="00FF4D18" w:rsidP="009001D6">
      <w:pPr>
        <w:pStyle w:val="Vnbnnidung0"/>
        <w:adjustRightInd w:val="0"/>
        <w:snapToGrid w:val="0"/>
        <w:spacing w:before="60" w:after="60" w:line="252" w:lineRule="auto"/>
        <w:ind w:firstLine="0"/>
        <w:jc w:val="center"/>
        <w:rPr>
          <w:rStyle w:val="Vnbnnidung"/>
          <w:b/>
          <w:bCs/>
          <w:color w:val="000000" w:themeColor="text1"/>
          <w:spacing w:val="-4"/>
          <w:sz w:val="28"/>
          <w:szCs w:val="28"/>
          <w:lang w:val="nl-NL" w:eastAsia="vi-VN"/>
        </w:rPr>
      </w:pPr>
    </w:p>
    <w:p w14:paraId="651330FE" w14:textId="77777777" w:rsidR="00757866" w:rsidRPr="00964CB6" w:rsidRDefault="00757866" w:rsidP="009001D6">
      <w:pPr>
        <w:pStyle w:val="Vnbnnidung0"/>
        <w:adjustRightInd w:val="0"/>
        <w:snapToGrid w:val="0"/>
        <w:spacing w:before="60" w:after="60" w:line="252" w:lineRule="auto"/>
        <w:ind w:firstLine="0"/>
        <w:jc w:val="center"/>
        <w:rPr>
          <w:rStyle w:val="Vnbnnidung"/>
          <w:b/>
          <w:bCs/>
          <w:color w:val="000000" w:themeColor="text1"/>
          <w:spacing w:val="-4"/>
          <w:sz w:val="28"/>
          <w:szCs w:val="28"/>
          <w:lang w:val="nl-NL" w:eastAsia="vi-VN"/>
        </w:rPr>
      </w:pPr>
      <w:r w:rsidRPr="00964CB6">
        <w:rPr>
          <w:rStyle w:val="Vnbnnidung"/>
          <w:b/>
          <w:bCs/>
          <w:color w:val="000000" w:themeColor="text1"/>
          <w:spacing w:val="-4"/>
          <w:sz w:val="28"/>
          <w:szCs w:val="28"/>
          <w:lang w:val="nl-NL" w:eastAsia="vi-VN"/>
        </w:rPr>
        <w:t>Chương II</w:t>
      </w:r>
    </w:p>
    <w:p w14:paraId="2C4B6C2C" w14:textId="77777777" w:rsidR="00757866" w:rsidRPr="00964CB6" w:rsidRDefault="00757866" w:rsidP="009001D6">
      <w:pPr>
        <w:pStyle w:val="Vnbnnidung0"/>
        <w:adjustRightInd w:val="0"/>
        <w:snapToGrid w:val="0"/>
        <w:spacing w:before="60" w:after="60" w:line="252" w:lineRule="auto"/>
        <w:ind w:firstLine="0"/>
        <w:jc w:val="center"/>
        <w:rPr>
          <w:rStyle w:val="Vnbnnidung"/>
          <w:b/>
          <w:bCs/>
          <w:color w:val="000000" w:themeColor="text1"/>
          <w:spacing w:val="-4"/>
          <w:sz w:val="28"/>
          <w:szCs w:val="28"/>
          <w:lang w:val="nl-NL" w:eastAsia="vi-VN"/>
        </w:rPr>
      </w:pPr>
      <w:r w:rsidRPr="00964CB6">
        <w:rPr>
          <w:rStyle w:val="Vnbnnidung"/>
          <w:b/>
          <w:bCs/>
          <w:color w:val="000000" w:themeColor="text1"/>
          <w:spacing w:val="-4"/>
          <w:sz w:val="28"/>
          <w:szCs w:val="28"/>
          <w:lang w:val="nl-NL" w:eastAsia="vi-VN"/>
        </w:rPr>
        <w:t>THÀNH VIÊN HỘI ĐỒNG QUẢN TRỊ</w:t>
      </w:r>
    </w:p>
    <w:p w14:paraId="5B72664B" w14:textId="77777777" w:rsidR="00757866" w:rsidRPr="00964CB6" w:rsidRDefault="00757866" w:rsidP="00701E76">
      <w:pPr>
        <w:pStyle w:val="Vnbnnidung0"/>
        <w:adjustRightInd w:val="0"/>
        <w:snapToGrid w:val="0"/>
        <w:spacing w:before="240" w:after="60" w:line="252" w:lineRule="auto"/>
        <w:ind w:firstLine="720"/>
        <w:jc w:val="both"/>
        <w:rPr>
          <w:color w:val="000000" w:themeColor="text1"/>
          <w:spacing w:val="-4"/>
          <w:sz w:val="28"/>
          <w:szCs w:val="28"/>
          <w:lang w:val="nl-NL"/>
        </w:rPr>
      </w:pPr>
      <w:r w:rsidRPr="00964CB6">
        <w:rPr>
          <w:rStyle w:val="Vnbnnidung"/>
          <w:b/>
          <w:bCs/>
          <w:color w:val="000000" w:themeColor="text1"/>
          <w:spacing w:val="-4"/>
          <w:sz w:val="28"/>
          <w:szCs w:val="28"/>
          <w:lang w:val="nl-NL" w:eastAsia="vi-VN"/>
        </w:rPr>
        <w:t>Điều 3. Quyền và nghĩa vụ của thành viên Hội đồng quản trị</w:t>
      </w:r>
    </w:p>
    <w:p w14:paraId="4ECB2708" w14:textId="77777777" w:rsidR="00757866" w:rsidRPr="00964CB6" w:rsidRDefault="00757866" w:rsidP="009001D6">
      <w:pPr>
        <w:pStyle w:val="Vnbnnidung0"/>
        <w:tabs>
          <w:tab w:val="left" w:pos="1139"/>
        </w:tabs>
        <w:adjustRightInd w:val="0"/>
        <w:snapToGrid w:val="0"/>
        <w:spacing w:before="60" w:after="60" w:line="252"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1. Thành viên Hội đồng quản trị có đầy đủ các quyền theo quy định của Luật Chứng khoán, pháp luật liên quan và Điều lệ Công ty, trong đó có quyền được cung cấp các thông tin, tài liệu về tình hình tài chính, hoạt động kinh doanh của Công ty và của các đơn vị trong Công ty.</w:t>
      </w:r>
    </w:p>
    <w:p w14:paraId="62A54B4D" w14:textId="77777777" w:rsidR="00757866" w:rsidRPr="00964CB6" w:rsidRDefault="00757866" w:rsidP="009001D6">
      <w:pPr>
        <w:pStyle w:val="Vnbnnidung0"/>
        <w:tabs>
          <w:tab w:val="left" w:pos="1144"/>
        </w:tabs>
        <w:adjustRightInd w:val="0"/>
        <w:snapToGrid w:val="0"/>
        <w:spacing w:before="60" w:after="60" w:line="252"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2. Thành viên Hội đồng quản trị có nghĩa vụ theo quy định tại Điều lệ Công ty và các nghĩa vụ sau:</w:t>
      </w:r>
    </w:p>
    <w:p w14:paraId="7A46AA4D" w14:textId="77777777" w:rsidR="00757866" w:rsidRPr="00964CB6" w:rsidRDefault="00757866" w:rsidP="009001D6">
      <w:pPr>
        <w:pStyle w:val="Vnbnnidung0"/>
        <w:tabs>
          <w:tab w:val="left" w:pos="990"/>
        </w:tabs>
        <w:adjustRightInd w:val="0"/>
        <w:snapToGrid w:val="0"/>
        <w:spacing w:before="60" w:after="60" w:line="252"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a)</w:t>
      </w:r>
      <w:r w:rsidRPr="00964CB6">
        <w:rPr>
          <w:rStyle w:val="Vnbnnidung"/>
          <w:color w:val="000000" w:themeColor="text1"/>
          <w:spacing w:val="-4"/>
          <w:sz w:val="28"/>
          <w:szCs w:val="28"/>
          <w:lang w:val="nl-NL" w:eastAsia="vi-VN"/>
        </w:rPr>
        <w:tab/>
        <w:t>Thực hiện các nhiệm vụ của mình một cách trung thực, cẩn trọng vì lợi ích cao nhất của cổ đông và của Công ty;</w:t>
      </w:r>
    </w:p>
    <w:p w14:paraId="04004A4E" w14:textId="77777777" w:rsidR="00757866" w:rsidRPr="00964CB6" w:rsidRDefault="00757866" w:rsidP="009001D6">
      <w:pPr>
        <w:pStyle w:val="Vnbnnidung0"/>
        <w:tabs>
          <w:tab w:val="left" w:pos="990"/>
        </w:tabs>
        <w:adjustRightInd w:val="0"/>
        <w:snapToGrid w:val="0"/>
        <w:spacing w:before="60" w:after="60" w:line="252"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b)</w:t>
      </w:r>
      <w:r w:rsidRPr="00964CB6">
        <w:rPr>
          <w:rStyle w:val="Vnbnnidung"/>
          <w:color w:val="000000" w:themeColor="text1"/>
          <w:spacing w:val="-4"/>
          <w:sz w:val="28"/>
          <w:szCs w:val="28"/>
          <w:lang w:val="nl-NL" w:eastAsia="vi-VN"/>
        </w:rPr>
        <w:tab/>
        <w:t>Tham dự đầy đủ các cuộc họp của Hội đồng quản trị và có ý kiến về các vấn đề được đưa ra thảo luận;</w:t>
      </w:r>
    </w:p>
    <w:p w14:paraId="1A2F4F68" w14:textId="77777777" w:rsidR="00757866" w:rsidRPr="00964CB6" w:rsidRDefault="00757866" w:rsidP="009001D6">
      <w:pPr>
        <w:pStyle w:val="Vnbnnidung0"/>
        <w:tabs>
          <w:tab w:val="left" w:pos="990"/>
        </w:tabs>
        <w:adjustRightInd w:val="0"/>
        <w:snapToGrid w:val="0"/>
        <w:spacing w:before="60" w:after="60" w:line="252"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c)</w:t>
      </w:r>
      <w:r w:rsidRPr="00964CB6">
        <w:rPr>
          <w:rStyle w:val="Vnbnnidung"/>
          <w:color w:val="000000" w:themeColor="text1"/>
          <w:spacing w:val="-4"/>
          <w:sz w:val="28"/>
          <w:szCs w:val="28"/>
          <w:lang w:val="nl-NL" w:eastAsia="vi-VN"/>
        </w:rPr>
        <w:tab/>
        <w:t>Báo cáo kịp thời, đầy đủ với Hội đồng quản trị các khoản thù lao nhận được từ các công ty con, công ty liên kết và các tổ chức khác;</w:t>
      </w:r>
    </w:p>
    <w:p w14:paraId="2405FDAF" w14:textId="77777777" w:rsidR="00757866" w:rsidRPr="00964CB6" w:rsidRDefault="00757866" w:rsidP="009001D6">
      <w:pPr>
        <w:pStyle w:val="Vnbnnidung0"/>
        <w:tabs>
          <w:tab w:val="left" w:pos="990"/>
        </w:tabs>
        <w:adjustRightInd w:val="0"/>
        <w:snapToGrid w:val="0"/>
        <w:spacing w:before="60" w:after="60" w:line="252"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d)</w:t>
      </w:r>
      <w:r w:rsidRPr="00964CB6">
        <w:rPr>
          <w:rStyle w:val="Vnbnnidung"/>
          <w:color w:val="000000" w:themeColor="text1"/>
          <w:spacing w:val="-4"/>
          <w:sz w:val="28"/>
          <w:szCs w:val="28"/>
          <w:lang w:val="nl-NL" w:eastAsia="vi-VN"/>
        </w:rPr>
        <w:tab/>
        <w:t>Báo cáo Hội đồng quản trị tại cuộc họp gần nhất các giao dịch giữa Công ty, công ty con, công ty khác do Công ty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14:paraId="14E1DF32" w14:textId="77777777" w:rsidR="00757866" w:rsidRPr="00964CB6" w:rsidRDefault="00757866" w:rsidP="009001D6">
      <w:pPr>
        <w:pStyle w:val="Vnbnnidung0"/>
        <w:tabs>
          <w:tab w:val="left" w:pos="990"/>
        </w:tabs>
        <w:adjustRightInd w:val="0"/>
        <w:snapToGrid w:val="0"/>
        <w:spacing w:before="60" w:after="60" w:line="252"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đ) Thực hiện công bố thông tin khi thực hiện giao dịch cổ phiếu của Công ty theo quy định của pháp luật.</w:t>
      </w:r>
    </w:p>
    <w:p w14:paraId="383C329E" w14:textId="77777777" w:rsidR="00757866" w:rsidRPr="00964CB6" w:rsidRDefault="00757866" w:rsidP="009001D6">
      <w:pPr>
        <w:pStyle w:val="Vnbnnidung0"/>
        <w:tabs>
          <w:tab w:val="left" w:pos="990"/>
        </w:tabs>
        <w:adjustRightInd w:val="0"/>
        <w:snapToGrid w:val="0"/>
        <w:spacing w:before="60" w:after="60" w:line="252" w:lineRule="auto"/>
        <w:ind w:firstLine="720"/>
        <w:jc w:val="both"/>
        <w:rPr>
          <w:rStyle w:val="Vnbnnidung"/>
          <w:color w:val="000000" w:themeColor="text1"/>
          <w:spacing w:val="-4"/>
          <w:sz w:val="28"/>
          <w:szCs w:val="28"/>
          <w:lang w:val="nl-NL" w:eastAsia="vi-VN"/>
        </w:rPr>
      </w:pPr>
      <w:r w:rsidRPr="00964CB6">
        <w:rPr>
          <w:rStyle w:val="Vnbnnidung"/>
          <w:color w:val="000000" w:themeColor="text1"/>
          <w:spacing w:val="-4"/>
          <w:sz w:val="28"/>
          <w:szCs w:val="28"/>
          <w:lang w:val="nl-NL" w:eastAsia="vi-VN"/>
        </w:rPr>
        <w:t>3.</w:t>
      </w:r>
      <w:r w:rsidRPr="00964CB6">
        <w:rPr>
          <w:rStyle w:val="Vnbnnidung"/>
          <w:color w:val="000000" w:themeColor="text1"/>
          <w:spacing w:val="-4"/>
          <w:sz w:val="28"/>
          <w:szCs w:val="28"/>
          <w:lang w:val="nl-NL" w:eastAsia="vi-VN"/>
        </w:rPr>
        <w:tab/>
        <w:t>Thành viên Hội đồng quản trị độc lập của Công ty phải lập báo cáo đánh giá về hoạt động của Hội đồng quản trị.</w:t>
      </w:r>
    </w:p>
    <w:p w14:paraId="786EACBD" w14:textId="77777777" w:rsidR="00757866" w:rsidRPr="00701E76" w:rsidRDefault="00757866" w:rsidP="00701E76">
      <w:pPr>
        <w:shd w:val="clear" w:color="auto" w:fill="FFFFFF"/>
        <w:spacing w:before="180" w:after="60" w:line="252" w:lineRule="auto"/>
        <w:ind w:firstLine="720"/>
        <w:jc w:val="both"/>
        <w:rPr>
          <w:rFonts w:ascii="Times New Roman" w:hAnsi="Times New Roman"/>
          <w:b/>
          <w:bCs/>
          <w:color w:val="000000" w:themeColor="text1"/>
          <w:spacing w:val="-4"/>
          <w:lang w:val="nl-NL"/>
        </w:rPr>
      </w:pPr>
      <w:r w:rsidRPr="00964CB6">
        <w:rPr>
          <w:rFonts w:ascii="Times New Roman" w:hAnsi="Times New Roman"/>
          <w:b/>
          <w:bCs/>
          <w:color w:val="000000" w:themeColor="text1"/>
          <w:spacing w:val="-4"/>
          <w:lang w:val="nl-NL"/>
        </w:rPr>
        <w:t>Điều 4. Quyền được cung cấp thông tin của thành viên Hội đồng quản trị</w:t>
      </w:r>
    </w:p>
    <w:p w14:paraId="48E5CA97"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Thành viên Hội đồng quản trị có quyền yêu cầu Giám đốc, Phó Giám đốc, người quản lý khác trong Công ty cung cấp thông tin, tài liệu về tình hình tài chính, hoạt động kinh doanh của Công ty và của đơn vị trong Công ty.</w:t>
      </w:r>
    </w:p>
    <w:p w14:paraId="3299ED7B"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Người quản lý được yêu cầu phải cung cấp kịp thời, đầy đủ và chính xác thông tin, tài liệu theo yêu cầu của thành viên Hội đồng quản trị. Trình tự, thủ tục yêu cầu và cung cấp thông tin thực hiện theo quy định của Điều lệ Công ty.</w:t>
      </w:r>
    </w:p>
    <w:p w14:paraId="56384D5E" w14:textId="77777777" w:rsidR="00757866" w:rsidRPr="00701E76" w:rsidRDefault="00757866" w:rsidP="00701E76">
      <w:pPr>
        <w:shd w:val="clear" w:color="auto" w:fill="FFFFFF"/>
        <w:spacing w:before="180" w:after="60" w:line="252" w:lineRule="auto"/>
        <w:ind w:firstLine="720"/>
        <w:jc w:val="both"/>
        <w:rPr>
          <w:rFonts w:ascii="Times New Roman" w:hAnsi="Times New Roman"/>
          <w:b/>
          <w:bCs/>
          <w:color w:val="000000" w:themeColor="text1"/>
          <w:spacing w:val="-4"/>
          <w:lang w:val="nl-NL"/>
        </w:rPr>
      </w:pPr>
      <w:r w:rsidRPr="00964CB6">
        <w:rPr>
          <w:rFonts w:ascii="Times New Roman" w:hAnsi="Times New Roman"/>
          <w:b/>
          <w:bCs/>
          <w:color w:val="000000" w:themeColor="text1"/>
          <w:spacing w:val="-4"/>
          <w:lang w:val="nl-NL"/>
        </w:rPr>
        <w:lastRenderedPageBreak/>
        <w:t>Điều 5. Nhiệm kỳ và số lượng thành viên Hội đồng quản trị</w:t>
      </w:r>
    </w:p>
    <w:p w14:paraId="48FCE624"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Hội đồng quản trị có 05 thành viên.</w:t>
      </w:r>
    </w:p>
    <w:p w14:paraId="2915C880" w14:textId="77777777" w:rsidR="00757866" w:rsidRPr="00964CB6" w:rsidRDefault="00FF4D18"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xml:space="preserve">2. Nhiệm kỳ </w:t>
      </w:r>
      <w:r w:rsidR="00757866" w:rsidRPr="00964CB6">
        <w:rPr>
          <w:rFonts w:ascii="Times New Roman" w:hAnsi="Times New Roman"/>
          <w:color w:val="000000" w:themeColor="text1"/>
          <w:spacing w:val="-4"/>
          <w:lang w:val="nl-NL"/>
        </w:rPr>
        <w:t xml:space="preserve">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 </w:t>
      </w:r>
    </w:p>
    <w:p w14:paraId="43B98CAC"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405688D6"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4. Điều lệ Công ty quy định cụ thể số lượng, quyền, nghĩa vụ, cách thức tổ chức và phối hợp hoạt động của các thành viên Hội đồng quản trị độc lập.</w:t>
      </w:r>
    </w:p>
    <w:p w14:paraId="52CC583A" w14:textId="77777777" w:rsidR="00757866" w:rsidRPr="00964CB6" w:rsidRDefault="00757866" w:rsidP="00701E76">
      <w:pPr>
        <w:shd w:val="clear" w:color="auto" w:fill="FFFFFF"/>
        <w:spacing w:before="180" w:after="60" w:line="252" w:lineRule="auto"/>
        <w:ind w:firstLine="720"/>
        <w:jc w:val="both"/>
        <w:rPr>
          <w:rFonts w:ascii="Times New Roman" w:hAnsi="Times New Roman"/>
          <w:color w:val="000000" w:themeColor="text1"/>
          <w:spacing w:val="-4"/>
          <w:lang w:val="nl-NL"/>
        </w:rPr>
      </w:pPr>
      <w:r w:rsidRPr="00964CB6">
        <w:rPr>
          <w:rFonts w:ascii="Times New Roman" w:hAnsi="Times New Roman"/>
          <w:b/>
          <w:bCs/>
          <w:color w:val="000000" w:themeColor="text1"/>
          <w:spacing w:val="-4"/>
          <w:lang w:val="nl-NL"/>
        </w:rPr>
        <w:t>Điều 6. Tiêu chuẩn và điều kiện thành viên Hội đồng quản trị</w:t>
      </w:r>
    </w:p>
    <w:p w14:paraId="046184C9"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Thành viên Hội đồng quản trị phải đáp ứng các tiêu chuẩn và điều kiện sau đây:</w:t>
      </w:r>
    </w:p>
    <w:p w14:paraId="2C2FD316"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Không thuộc đối tượng quy định tại khoản 2 Điều 17 Luật Doanh nghiệp;</w:t>
      </w:r>
    </w:p>
    <w:p w14:paraId="41C1B215" w14:textId="77777777" w:rsidR="00757866" w:rsidRPr="00964CB6" w:rsidRDefault="00757866" w:rsidP="009001D6">
      <w:pPr>
        <w:shd w:val="clear" w:color="auto" w:fill="FFFFFF"/>
        <w:spacing w:before="60" w:after="60" w:line="252" w:lineRule="auto"/>
        <w:ind w:firstLine="720"/>
        <w:jc w:val="both"/>
        <w:rPr>
          <w:rFonts w:ascii="Times New Roman" w:hAnsi="Times New Roman"/>
          <w:dstrike/>
          <w:color w:val="000000" w:themeColor="text1"/>
          <w:spacing w:val="-4"/>
          <w:lang w:val="nl-NL"/>
        </w:rPr>
      </w:pPr>
      <w:r w:rsidRPr="00964CB6">
        <w:rPr>
          <w:rFonts w:ascii="Times New Roman" w:hAnsi="Times New Roman"/>
          <w:color w:val="000000" w:themeColor="text1"/>
          <w:spacing w:val="-4"/>
          <w:lang w:val="nl-NL"/>
        </w:rPr>
        <w:t>b) Có trình độ chuyên môn, kinh nghiệm trong quản trị kinh doanh hoặc trong lĩnh vực, ngành, nghề kinh doanh của Công ty và không nhất thiết phải là cổ đông của Công ty;</w:t>
      </w:r>
    </w:p>
    <w:p w14:paraId="3ED9A738"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Thành viên Hội đồng quản trị Công ty có thể đồng thời là thành viên Hội đồng quản trị của công ty khác;</w:t>
      </w:r>
    </w:p>
    <w:p w14:paraId="3EF0F625"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d) Thành viên Hội đồng quản trị không được là người có quan hệ gia đình của Giám đốc và người quản lý khác của Công ty; của người quản lý, người có thẩm quyền bổ nhiệm người quản lý Công ty mẹ;</w:t>
      </w:r>
    </w:p>
    <w:p w14:paraId="3D1FCB60"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đ) Tiêu chuẩn và điều kiện khác theo Điều lệ Công ty.</w:t>
      </w:r>
    </w:p>
    <w:p w14:paraId="07C9E4D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Thành viên Hội đồng quản trị độc lập theo quy định tại điểm b khoản 1 Điều 137 Luật Doanh nghiệp phải đáp ứng các tiêu chuẩn và điều kiện sau đây:</w:t>
      </w:r>
    </w:p>
    <w:p w14:paraId="675DB498"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Không phải là người đang làm việc cho Công ty, công ty mẹ hoặc công ty con của Công ty; không phải là người đã từng làm việc cho Công ty, công ty mẹ hoặc công ty con của Công ty ít nhất trong 03 năm liền trước đó;</w:t>
      </w:r>
    </w:p>
    <w:p w14:paraId="10E621E9"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Không phải là người đang hưởng lương, thù lao từ công ty, trừ các khoản phụ cấp mà thành viên Hội đồng quản trị được hưởng theo quy định;</w:t>
      </w:r>
    </w:p>
    <w:p w14:paraId="67AF9054"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Không phải là người có vợ hoặc chồng, bố đẻ, bố nuôi, mẹ đẻ, mẹ nuôi, con đẻ, con nuôi, anh ruột, chị ruột, em ruột là cổ đông lớn của Công ty; là người quản lý của Công ty hoặc công ty con của Công ty;</w:t>
      </w:r>
    </w:p>
    <w:p w14:paraId="5540D88E"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d) Không phải là người trực tiếp hoặc gián tiếp sở hữu ít nhất 01% tổng số cổ phần có quyền biểu quyết của Công ty;</w:t>
      </w:r>
    </w:p>
    <w:p w14:paraId="33C0AAF6"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đ) Không phải là người đã từng làm thành viên Hội đồng quản trị, Ban kiểm soát của Công ty ít nhất trong 05 năm liền trước đó, trừ trường hợp được bổ nhiệm liên tục 02 nhiệm kỳ;</w:t>
      </w:r>
    </w:p>
    <w:p w14:paraId="016B5E03"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e) Tiêu chuẩn và điều kiện khác theo Điều lệ Công ty.</w:t>
      </w:r>
    </w:p>
    <w:p w14:paraId="0F0246E0"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lastRenderedPageBreak/>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p>
    <w:p w14:paraId="6565B22D" w14:textId="794BE61E" w:rsidR="00757866" w:rsidRPr="00701E76" w:rsidRDefault="00757866" w:rsidP="00701E76">
      <w:pPr>
        <w:spacing w:before="180" w:after="60" w:line="252" w:lineRule="auto"/>
        <w:ind w:firstLine="720"/>
        <w:jc w:val="both"/>
        <w:rPr>
          <w:rFonts w:ascii="Times New Roman" w:hAnsi="Times New Roman"/>
          <w:b/>
          <w:bCs/>
        </w:rPr>
      </w:pPr>
      <w:r w:rsidRPr="00701E76">
        <w:rPr>
          <w:rFonts w:ascii="Times New Roman" w:hAnsi="Times New Roman"/>
          <w:b/>
          <w:bCs/>
        </w:rPr>
        <w:t>Điều 7. Chủ tịch Hội đồng quản trị</w:t>
      </w:r>
    </w:p>
    <w:p w14:paraId="09715389"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Chủ tịch Hội đồng quản trị do Hội đồng quản trị bầu, miễn nhiệm, bãi nhiệm trong số các thành viên Hội đồng quản trị.</w:t>
      </w:r>
    </w:p>
    <w:p w14:paraId="5B9E6F35"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Chủ tịch Hội đồng quản trị Công ty không được kiêm Giám đốc.</w:t>
      </w:r>
    </w:p>
    <w:p w14:paraId="681D262F"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3. Chủ tịch Hội đồng quản trị có quyền và nghĩa vụ sau đây:</w:t>
      </w:r>
    </w:p>
    <w:p w14:paraId="414EC26C"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Lập chương trình, kế hoạch hoạt động của Hội đồng quản trị;</w:t>
      </w:r>
    </w:p>
    <w:p w14:paraId="058591EA"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Chuẩn bị chương trình, nội dung, tài liệu phục vụ cuộc họp; triệu tập, chủ trì và làm chủ tọa cuộc họp Hội đồng quản trị;</w:t>
      </w:r>
    </w:p>
    <w:p w14:paraId="703B67F7"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Tổ chức việc thông qua nghị quyết, quyết định của Hội đồng quản trị;</w:t>
      </w:r>
    </w:p>
    <w:p w14:paraId="32106425"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d) Giám sát quá trình tổ chức thực hiện các nghị quyết, quyết định của Hội đồng quản trị;</w:t>
      </w:r>
    </w:p>
    <w:p w14:paraId="39DEAB32"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đ) Chủ tọa cuộc họp Đại hội đồng cổ đông;</w:t>
      </w:r>
    </w:p>
    <w:p w14:paraId="2E5A6925"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e) Quyền và nghĩa vụ khác theo quy định của Luật Doanh nghiệp và Điều lệ Công ty.</w:t>
      </w:r>
    </w:p>
    <w:p w14:paraId="5D806AF5"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4. Trường hợp Chủ tịch Hội đồng quản trị có đơn từ chức hoặc bị bãi miễn, Hội đồng quản trị phải bầu người thay thế trong thời hạn 10 ngày kể từ ngày nhận đơn từ chức hoặc bị bãi miễn.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229433E3"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5. Khi xét thấy cần thiết, Hội đồng quản trị quyết định bổ nhiệm Thư ký Công ty; Thư ký Công ty kiêm nhiệm làm Người phụ trách quản trị Công ty. Thư ký Công ty có quyền và nghĩa vụ sau đây:</w:t>
      </w:r>
    </w:p>
    <w:p w14:paraId="2A97611C"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lastRenderedPageBreak/>
        <w:t>a) Hỗ trợ tổ chức triệu tập họp Đại hội đồng cổ đông, Hội đồng quản trị; ghi chép các biên bản họp;</w:t>
      </w:r>
    </w:p>
    <w:p w14:paraId="0C753A41"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Hỗ trợ thành viên Hội đồng quản trị trong việc thực hiện quyền và nghĩa vụ được giao;</w:t>
      </w:r>
    </w:p>
    <w:p w14:paraId="0848833E" w14:textId="77777777" w:rsidR="00757866" w:rsidRPr="00C47731" w:rsidRDefault="00757866" w:rsidP="009001D6">
      <w:pPr>
        <w:shd w:val="clear" w:color="auto" w:fill="FFFFFF"/>
        <w:spacing w:before="60" w:after="60" w:line="252" w:lineRule="auto"/>
        <w:ind w:firstLine="720"/>
        <w:jc w:val="both"/>
        <w:rPr>
          <w:rFonts w:ascii="Times New Roman" w:hAnsi="Times New Roman"/>
          <w:color w:val="000000" w:themeColor="text1"/>
          <w:lang w:val="nl-NL"/>
        </w:rPr>
      </w:pPr>
      <w:r w:rsidRPr="00C47731">
        <w:rPr>
          <w:rFonts w:ascii="Times New Roman" w:hAnsi="Times New Roman"/>
          <w:color w:val="000000" w:themeColor="text1"/>
          <w:lang w:val="nl-NL"/>
        </w:rPr>
        <w:t>c) Hỗ trợ Hội đồng quản trị trong áp dụng và thực hiện nguyên tắc quản trị công ty;</w:t>
      </w:r>
    </w:p>
    <w:p w14:paraId="60DF9AC4"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d) Hỗ trợ Công ty trong xây dựng quan hệ cổ đông và bảo vệ quyền, lợi ích hợp pháp của cổ đông; việc tuân thủ nghĩa vụ cung cấp thông tin, công khai hóa thông tin và thủ tục hành chính;</w:t>
      </w:r>
    </w:p>
    <w:p w14:paraId="7D4148B6"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đ) Quyền và nghĩa vụ khác theo quy định của pháp luật, Điều lệ Công ty.</w:t>
      </w:r>
    </w:p>
    <w:p w14:paraId="33E7445D" w14:textId="77777777" w:rsidR="00757866" w:rsidRPr="00701E76" w:rsidRDefault="00757866" w:rsidP="00701E76">
      <w:pPr>
        <w:spacing w:before="180" w:after="60" w:line="252" w:lineRule="auto"/>
        <w:ind w:firstLine="720"/>
        <w:jc w:val="both"/>
        <w:rPr>
          <w:rFonts w:ascii="Times New Roman" w:hAnsi="Times New Roman"/>
          <w:b/>
          <w:bCs/>
        </w:rPr>
      </w:pPr>
      <w:bookmarkStart w:id="4" w:name="dieu_8_2"/>
      <w:r w:rsidRPr="00701E76">
        <w:rPr>
          <w:rFonts w:ascii="Times New Roman" w:hAnsi="Times New Roman"/>
          <w:b/>
          <w:bCs/>
        </w:rPr>
        <w:t>Điều 8. Miễn nhiệm, bãi nhiệm, thay thế và bổ sung thành viên Hội đồng quản trị</w:t>
      </w:r>
      <w:bookmarkEnd w:id="4"/>
    </w:p>
    <w:p w14:paraId="4A367ADA"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Đại hội đồng cổ đông miễn nhiệm thành viên Hội đồng quản trị trong trường hợp sau đây:</w:t>
      </w:r>
    </w:p>
    <w:p w14:paraId="2713D995"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Không có đủ tiêu chuẩn và điều kiện theo quy định tại </w:t>
      </w:r>
      <w:bookmarkStart w:id="5" w:name="dc_42"/>
      <w:r w:rsidRPr="00964CB6">
        <w:rPr>
          <w:rFonts w:ascii="Times New Roman" w:hAnsi="Times New Roman"/>
          <w:color w:val="000000" w:themeColor="text1"/>
          <w:spacing w:val="-4"/>
          <w:lang w:val="nl-NL"/>
        </w:rPr>
        <w:t>Điều 155 Luật Doanh nghiệp</w:t>
      </w:r>
      <w:bookmarkEnd w:id="5"/>
      <w:r w:rsidRPr="00964CB6">
        <w:rPr>
          <w:rFonts w:ascii="Times New Roman" w:hAnsi="Times New Roman"/>
          <w:color w:val="000000" w:themeColor="text1"/>
          <w:spacing w:val="-4"/>
          <w:lang w:val="nl-NL"/>
        </w:rPr>
        <w:t>;</w:t>
      </w:r>
    </w:p>
    <w:p w14:paraId="3F8F018B"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Có đơn từ chức và được chấp thuận;</w:t>
      </w:r>
    </w:p>
    <w:p w14:paraId="6C3B1838"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Trường hợp khác theo quy định tại Điều lệ Công ty.</w:t>
      </w:r>
    </w:p>
    <w:p w14:paraId="321D1DAC" w14:textId="77777777" w:rsidR="00757866" w:rsidRPr="00C47731" w:rsidRDefault="00757866" w:rsidP="009001D6">
      <w:pPr>
        <w:shd w:val="clear" w:color="auto" w:fill="FFFFFF"/>
        <w:spacing w:before="60" w:after="60" w:line="252" w:lineRule="auto"/>
        <w:ind w:firstLine="720"/>
        <w:jc w:val="both"/>
        <w:rPr>
          <w:rFonts w:ascii="Times New Roman" w:hAnsi="Times New Roman"/>
          <w:color w:val="000000" w:themeColor="text1"/>
          <w:spacing w:val="-8"/>
          <w:lang w:val="nl-NL"/>
        </w:rPr>
      </w:pPr>
      <w:r w:rsidRPr="00C47731">
        <w:rPr>
          <w:rFonts w:ascii="Times New Roman" w:hAnsi="Times New Roman"/>
          <w:color w:val="000000" w:themeColor="text1"/>
          <w:spacing w:val="-8"/>
          <w:lang w:val="nl-NL"/>
        </w:rPr>
        <w:t>2. Đại hội đồng cổ đông bãi nhiệm thành viên HĐQT trong trường hợp sau đây:</w:t>
      </w:r>
    </w:p>
    <w:p w14:paraId="220816BE"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Vắng mặt, không tham dự các cuộc họp của HĐQT liên tục trong vòng 06 tháng mà không có sự cho phép của HĐQT và HĐQT đã phán quyết rằng chức vụ của người này bị bỏ trống, trừ trường hợp bất khả kháng;</w:t>
      </w:r>
    </w:p>
    <w:p w14:paraId="2B5D46E6"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Trường hợp khác quy định tại Điều lệ Công ty.</w:t>
      </w:r>
    </w:p>
    <w:p w14:paraId="3475B129"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221A2FF0"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4. Hội đồng quản trị phải triệu tập họp Đại hội đồng cổ đông để bầu bổ sung thành viên Hội đồng quản trị trong trường hợp sau đây:</w:t>
      </w:r>
    </w:p>
    <w:p w14:paraId="61ADCCF2" w14:textId="77777777" w:rsidR="00757866" w:rsidRPr="00C47731" w:rsidRDefault="00757866" w:rsidP="009001D6">
      <w:pPr>
        <w:shd w:val="clear" w:color="auto" w:fill="FFFFFF"/>
        <w:spacing w:before="60" w:after="60" w:line="252" w:lineRule="auto"/>
        <w:ind w:firstLine="720"/>
        <w:jc w:val="both"/>
        <w:rPr>
          <w:rFonts w:ascii="Times New Roman" w:hAnsi="Times New Roman"/>
          <w:color w:val="000000" w:themeColor="text1"/>
          <w:spacing w:val="-8"/>
          <w:lang w:val="nl-NL"/>
        </w:rPr>
      </w:pPr>
      <w:r w:rsidRPr="00964CB6">
        <w:rPr>
          <w:rFonts w:ascii="Times New Roman" w:hAnsi="Times New Roman"/>
          <w:color w:val="000000" w:themeColor="text1"/>
          <w:spacing w:val="-4"/>
          <w:lang w:val="nl-NL"/>
        </w:rPr>
        <w:t xml:space="preserve">a) Số thành viên Hội đồng quản trị bị giảm quá một phần ba so với số quy định </w:t>
      </w:r>
      <w:r w:rsidRPr="00C47731">
        <w:rPr>
          <w:rFonts w:ascii="Times New Roman" w:hAnsi="Times New Roman"/>
          <w:color w:val="000000" w:themeColor="text1"/>
          <w:spacing w:val="-8"/>
          <w:lang w:val="nl-NL"/>
        </w:rPr>
        <w:t>tại Điều lệ Công ty. Trường hợp này, Hội đồng quản trị phải triệu tập họp Đại hội đồng cổ đông trong thời hạn 60 ngày kể từ ngày số thành viên bị giảm quá một phần ba;</w:t>
      </w:r>
    </w:p>
    <w:p w14:paraId="639C5A0C"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Số lượng thành viên độc lập Hội đồng quản trị giảm xuống, không bảo đảm tỷ lệ theo quy định tại điểm b khoản 1 Điều 137 Luật Doanh nghiệp;</w:t>
      </w:r>
    </w:p>
    <w:p w14:paraId="00375B0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Trừ trường hợp quy định tại điểm a và điểm b khoản này, Đại hội đồng cổ đông bầu thành viên mới thay thế thành viên Hội đồng quản trị đã bị miễn nhiệm, bãi nhiệm tại cuộc họp gần nhất.</w:t>
      </w:r>
    </w:p>
    <w:p w14:paraId="66ACA948" w14:textId="77777777" w:rsidR="00757866" w:rsidRPr="00701E76" w:rsidRDefault="00757866" w:rsidP="00701E76">
      <w:pPr>
        <w:spacing w:before="180" w:after="60" w:line="252" w:lineRule="auto"/>
        <w:ind w:firstLine="720"/>
        <w:jc w:val="both"/>
        <w:rPr>
          <w:rFonts w:ascii="Times New Roman" w:hAnsi="Times New Roman"/>
          <w:b/>
          <w:bCs/>
        </w:rPr>
      </w:pPr>
      <w:r w:rsidRPr="00701E76">
        <w:rPr>
          <w:rFonts w:ascii="Times New Roman" w:hAnsi="Times New Roman"/>
          <w:b/>
          <w:bCs/>
        </w:rPr>
        <w:t>Điều 9. Cách thức bầu, miễn nhiệm, bãi nhiệm thành viên Hội đồng quản trị</w:t>
      </w:r>
    </w:p>
    <w:p w14:paraId="08E72BC4"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lastRenderedPageBreak/>
        <w:t>1. Cổ đông hoặc nhóm cổ đông sở hữu từ 10% tổng số cổ phần phổ thông trở lên hoặc một tỷ lệ khác nhỏ hơn theo quy định tại Điều lệ Công ty có quyền đề cử người vào Hội đồng quản trị. Trường hợp Điều lệ Công ty không có quy định khác thì việc đề cử người vào Hội đồng quản trị thực hiện như sau:</w:t>
      </w:r>
    </w:p>
    <w:p w14:paraId="2786C2B0"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Các cổ đông phổ thông hợp thành nhóm để đề cử người vào Hội đồng quản trị phải thông báo về việc họp nhóm cho các cổ đông dự họp biết trước khi khai mạc Đại hội đồng cổ đông;</w:t>
      </w:r>
    </w:p>
    <w:p w14:paraId="77E7B486"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p w14:paraId="0F0569AD"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5DB3C206"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3. Trường hợp Điều lệ Công ty không quy định khác, việc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Công ty.</w:t>
      </w:r>
    </w:p>
    <w:p w14:paraId="54275883" w14:textId="77777777" w:rsidR="00757866" w:rsidRPr="00964CB6" w:rsidRDefault="00757866" w:rsidP="009001D6">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4. Việc bầu, miễn nhiệm, bãi nhiệm thành viên Hội đồng quản trị do Đại hội đồng cổ đông quyết định theo nguyên tắc bỏ phiếu.</w:t>
      </w:r>
    </w:p>
    <w:p w14:paraId="047B8EDB" w14:textId="77777777" w:rsidR="00757866" w:rsidRPr="00701E76" w:rsidRDefault="00757866" w:rsidP="00701E76">
      <w:pPr>
        <w:spacing w:before="180" w:after="60" w:line="252" w:lineRule="auto"/>
        <w:ind w:firstLine="720"/>
        <w:jc w:val="both"/>
        <w:rPr>
          <w:rFonts w:ascii="Times New Roman" w:hAnsi="Times New Roman"/>
          <w:b/>
          <w:bCs/>
        </w:rPr>
      </w:pPr>
      <w:bookmarkStart w:id="6" w:name="dieu_10_1"/>
      <w:r w:rsidRPr="00701E76">
        <w:rPr>
          <w:rFonts w:ascii="Times New Roman" w:hAnsi="Times New Roman"/>
          <w:b/>
          <w:bCs/>
        </w:rPr>
        <w:t>Điều 10. Thông báo về bầu, miễn nhiệm, bãi nhiệm thành viên Hội đồng quản trị</w:t>
      </w:r>
      <w:bookmarkEnd w:id="6"/>
    </w:p>
    <w:p w14:paraId="1324254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xml:space="preserve">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w:t>
      </w:r>
      <w:r w:rsidRPr="00964CB6">
        <w:rPr>
          <w:rFonts w:ascii="Times New Roman" w:hAnsi="Times New Roman"/>
          <w:color w:val="000000" w:themeColor="text1"/>
          <w:spacing w:val="-4"/>
          <w:lang w:val="nl-NL"/>
        </w:rPr>
        <w:lastRenderedPageBreak/>
        <w:t>và vì lợi ích cao nhất của Công ty nếu được bầu làm thành viên Hội đồng quản trị. Thông tin liên quan đến ứng cử viên Hội đồng quản trị được công bố bao gồm:</w:t>
      </w:r>
    </w:p>
    <w:p w14:paraId="6CB7C839"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Họ tên, ngày, tháng, năm sinh;</w:t>
      </w:r>
    </w:p>
    <w:p w14:paraId="618916F6"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Trình độ chuyên môn;</w:t>
      </w:r>
    </w:p>
    <w:p w14:paraId="6342B6B4"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Quá trình công tác;</w:t>
      </w:r>
    </w:p>
    <w:p w14:paraId="11680158"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d) Các chức danh quản lý khác (bao gồm cả chức danh Hội đồng quản trị của công ty khác);</w:t>
      </w:r>
    </w:p>
    <w:p w14:paraId="5E083A4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đ) Lợi ích có liên quan tới Công ty và các bên có liên quan của Công ty;</w:t>
      </w:r>
    </w:p>
    <w:p w14:paraId="7CB171B0"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e) Các thông tin khác (nếu có) theo quy định tại Điều lệ Công ty;</w:t>
      </w:r>
    </w:p>
    <w:p w14:paraId="3E636559"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g) Công ty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0633DD47" w14:textId="77777777" w:rsidR="00757866" w:rsidRPr="00964CB6" w:rsidRDefault="00757866" w:rsidP="009001D6">
      <w:pPr>
        <w:spacing w:before="60" w:after="60" w:line="252" w:lineRule="auto"/>
        <w:ind w:firstLine="720"/>
        <w:jc w:val="both"/>
        <w:rPr>
          <w:rFonts w:ascii="Times New Roman" w:hAnsi="Times New Roman"/>
          <w:b/>
          <w:color w:val="000000" w:themeColor="text1"/>
          <w:spacing w:val="-4"/>
          <w:lang w:val="nl-NL"/>
        </w:rPr>
      </w:pPr>
      <w:r w:rsidRPr="00964CB6">
        <w:rPr>
          <w:rFonts w:ascii="Times New Roman" w:hAnsi="Times New Roman"/>
          <w:color w:val="000000" w:themeColor="text1"/>
          <w:spacing w:val="-4"/>
          <w:lang w:val="nl-NL"/>
        </w:rPr>
        <w:t xml:space="preserve">2. Việc thông báo về kết quả bầu, miễn nhiệm, bãi nhiệm thành viên Hội đồng quản trị thực hiện theo các quy định hướng dẫn về công bố thông tin. </w:t>
      </w:r>
    </w:p>
    <w:p w14:paraId="0EBCAD62" w14:textId="77777777" w:rsidR="00757866" w:rsidRPr="00964CB6" w:rsidRDefault="00757866" w:rsidP="009001D6">
      <w:pPr>
        <w:pStyle w:val="Vnbnnidung0"/>
        <w:adjustRightInd w:val="0"/>
        <w:snapToGrid w:val="0"/>
        <w:spacing w:before="60" w:after="60" w:line="252" w:lineRule="auto"/>
        <w:ind w:firstLine="0"/>
        <w:jc w:val="center"/>
        <w:rPr>
          <w:rStyle w:val="Vnbnnidung"/>
          <w:bCs/>
          <w:color w:val="000000" w:themeColor="text1"/>
          <w:spacing w:val="-4"/>
          <w:sz w:val="28"/>
          <w:szCs w:val="28"/>
          <w:lang w:val="nl-NL" w:eastAsia="vi-VN"/>
        </w:rPr>
      </w:pPr>
    </w:p>
    <w:p w14:paraId="7754521A" w14:textId="77777777" w:rsidR="00757866" w:rsidRPr="00964CB6" w:rsidRDefault="00757866" w:rsidP="009001D6">
      <w:pPr>
        <w:pStyle w:val="Vnbnnidung0"/>
        <w:adjustRightInd w:val="0"/>
        <w:snapToGrid w:val="0"/>
        <w:spacing w:before="60" w:after="60" w:line="252" w:lineRule="auto"/>
        <w:ind w:firstLine="0"/>
        <w:jc w:val="center"/>
        <w:rPr>
          <w:rStyle w:val="Vnbnnidung"/>
          <w:b/>
          <w:bCs/>
          <w:color w:val="000000" w:themeColor="text1"/>
          <w:spacing w:val="-4"/>
          <w:sz w:val="28"/>
          <w:szCs w:val="28"/>
          <w:lang w:val="nl-NL" w:eastAsia="vi-VN"/>
        </w:rPr>
      </w:pPr>
      <w:r w:rsidRPr="00964CB6">
        <w:rPr>
          <w:rStyle w:val="Vnbnnidung"/>
          <w:b/>
          <w:bCs/>
          <w:color w:val="000000" w:themeColor="text1"/>
          <w:spacing w:val="-4"/>
          <w:sz w:val="28"/>
          <w:szCs w:val="28"/>
          <w:lang w:val="nl-NL" w:eastAsia="vi-VN"/>
        </w:rPr>
        <w:t>Chương III</w:t>
      </w:r>
    </w:p>
    <w:p w14:paraId="78DEB6EA" w14:textId="77777777" w:rsidR="00757866" w:rsidRPr="00964CB6" w:rsidRDefault="00757866" w:rsidP="009001D6">
      <w:pPr>
        <w:pStyle w:val="Vnbnnidung0"/>
        <w:adjustRightInd w:val="0"/>
        <w:snapToGrid w:val="0"/>
        <w:spacing w:before="60" w:after="60" w:line="252" w:lineRule="auto"/>
        <w:ind w:firstLine="0"/>
        <w:jc w:val="center"/>
        <w:rPr>
          <w:rStyle w:val="Vnbnnidung"/>
          <w:b/>
          <w:bCs/>
          <w:color w:val="000000" w:themeColor="text1"/>
          <w:spacing w:val="-4"/>
          <w:sz w:val="28"/>
          <w:szCs w:val="28"/>
          <w:lang w:val="nl-NL" w:eastAsia="vi-VN"/>
        </w:rPr>
      </w:pPr>
      <w:r w:rsidRPr="00964CB6">
        <w:rPr>
          <w:rStyle w:val="Vnbnnidung"/>
          <w:b/>
          <w:bCs/>
          <w:color w:val="000000" w:themeColor="text1"/>
          <w:spacing w:val="-4"/>
          <w:sz w:val="28"/>
          <w:szCs w:val="28"/>
          <w:lang w:val="nl-NL" w:eastAsia="vi-VN"/>
        </w:rPr>
        <w:t>HỘI ĐỒNG QUẢN TRỊ</w:t>
      </w:r>
    </w:p>
    <w:p w14:paraId="37E223AE" w14:textId="77777777" w:rsidR="00757866" w:rsidRPr="00701E76" w:rsidRDefault="00757866" w:rsidP="00701E76">
      <w:pPr>
        <w:pStyle w:val="Vnbnnidung0"/>
        <w:adjustRightInd w:val="0"/>
        <w:snapToGrid w:val="0"/>
        <w:spacing w:before="240" w:after="60" w:line="252" w:lineRule="auto"/>
        <w:ind w:firstLine="720"/>
        <w:jc w:val="both"/>
        <w:rPr>
          <w:rStyle w:val="Vnbnnidung"/>
          <w:b/>
          <w:bCs/>
          <w:sz w:val="28"/>
          <w:szCs w:val="28"/>
          <w:lang w:eastAsia="vi-VN"/>
        </w:rPr>
      </w:pPr>
      <w:r w:rsidRPr="00701E76">
        <w:rPr>
          <w:rStyle w:val="Vnbnnidung"/>
          <w:b/>
          <w:bCs/>
          <w:sz w:val="28"/>
          <w:szCs w:val="28"/>
          <w:lang w:eastAsia="vi-VN"/>
        </w:rPr>
        <w:t>Điều 11. Quyền và nghĩa vụ của Hội đồng quản trị</w:t>
      </w:r>
    </w:p>
    <w:p w14:paraId="797F9D61"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2FC583E8"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Quyền và nghĩa vụ của Hội đồng quản trị do luật pháp, Điều lệ Công ty và Đại hội đồng cổ đông quy định. Cụ thể, Hội đồng quản trị có những quyền hạn và nghĩa vụ sau:</w:t>
      </w:r>
    </w:p>
    <w:p w14:paraId="476223E3"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Quyết định chiến lược, kế hoạch phát triển trung hạn và kế hoạch kinh doanh hằng năm của Công ty;</w:t>
      </w:r>
    </w:p>
    <w:p w14:paraId="1B0795AE" w14:textId="77777777" w:rsidR="00757866" w:rsidRPr="00C47731" w:rsidRDefault="00757866" w:rsidP="009001D6">
      <w:pPr>
        <w:shd w:val="clear" w:color="auto" w:fill="FFFFFF"/>
        <w:spacing w:before="60" w:after="60" w:line="252" w:lineRule="auto"/>
        <w:ind w:firstLine="720"/>
        <w:jc w:val="both"/>
        <w:rPr>
          <w:rFonts w:ascii="Times New Roman" w:hAnsi="Times New Roman"/>
          <w:color w:val="000000" w:themeColor="text1"/>
          <w:spacing w:val="-8"/>
          <w:lang w:val="nl-NL"/>
        </w:rPr>
      </w:pPr>
      <w:r w:rsidRPr="00C47731">
        <w:rPr>
          <w:rFonts w:ascii="Times New Roman" w:hAnsi="Times New Roman"/>
          <w:color w:val="000000" w:themeColor="text1"/>
          <w:spacing w:val="-8"/>
          <w:lang w:val="nl-NL"/>
        </w:rPr>
        <w:t>b) Kiến nghị loại cổ phần và tổng số cổ phần được quyền chào bán của từng loại;</w:t>
      </w:r>
    </w:p>
    <w:p w14:paraId="0D06025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Quyết định bán cổ phần chưa bán trong phạm vi số cổ phần được quyền chào bán của từng loại; quyết định huy động thêm vốn theo hình thức khác;</w:t>
      </w:r>
    </w:p>
    <w:p w14:paraId="3A956E92"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d) Quyết định giá bán cổ phần và trái phiếu của Công ty;</w:t>
      </w:r>
    </w:p>
    <w:p w14:paraId="11BFA724"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đ) Quyết định mua lại cổ phần theo quy định tại khoản 1 và khoản 2 Điều 133 Luật Doanh nghiệp;</w:t>
      </w:r>
    </w:p>
    <w:p w14:paraId="007BCA3A"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e) Quyết định phương án đầu tư và dự án đầu tư trong thẩm quyền và giới hạn theo quy định của pháp luật;</w:t>
      </w:r>
    </w:p>
    <w:p w14:paraId="2809C4C0"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g) Quyết định giải pháp phát triển thị trường, tiếp thị và công nghệ;</w:t>
      </w:r>
    </w:p>
    <w:p w14:paraId="19CDBDA4"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xml:space="preserve">h) Thông qua hợp đồng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w:t>
      </w:r>
      <w:r w:rsidRPr="00964CB6">
        <w:rPr>
          <w:rFonts w:ascii="Times New Roman" w:hAnsi="Times New Roman"/>
          <w:color w:val="000000" w:themeColor="text1"/>
          <w:spacing w:val="-4"/>
          <w:lang w:val="nl-NL"/>
        </w:rPr>
        <w:lastRenderedPageBreak/>
        <w:t>đồng, giao dịch thuộc thẩm quyền quyết định của Đại hội đồng cổ đông theo quy định tại điểm d khoản 2 Điều 138, khoản 1 và khoản 3 Điều 167 Luật Doanh nghiệp;</w:t>
      </w:r>
    </w:p>
    <w:p w14:paraId="04F0EAE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i) Bầu, miễn nhiệm, bãi nhiệm Chủ tịch Hội đồng quản trị; bổ nhiệm, miễn nhiệm, ký kết hợp đồng, chấm dứt hợp đồng đối với Giám đốc và người quản lý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2971339E"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k) Giám sát, chỉ đạo Giám đốc và các cán bộ quản lý, cán bộ điều hành khác trong việc quản lý, điều hành công việc kinh doanh hàng ngày của Công ty;</w:t>
      </w:r>
    </w:p>
    <w:p w14:paraId="76D6085A"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l) Quyết định cơ cấu tổ chức, quy chế quản lý nội bộ của Công ty, quyết định thành lập công ty con, chi nhánh, văn phòng đại diện và việc góp vốn, mua cổ phần của doanh nghiệp khác;</w:t>
      </w:r>
    </w:p>
    <w:p w14:paraId="0C0B65F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m) Duyệt chương trình, nội dung tài liệu phục vụ họp Đại hội đồng cổ đông, triệu tập họp Đại hội đồng cổ đông hoặc lấy ý kiến để Đại hội đồng cổ đông thông qua nghị quyết;</w:t>
      </w:r>
    </w:p>
    <w:p w14:paraId="2C544B64"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n) Trình báo cáo tài chính hằng năm đã được kiểm toán lên Đại hội đồng cổ đông;</w:t>
      </w:r>
    </w:p>
    <w:p w14:paraId="38DD02CF"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o) Kiến nghị mức cổ tức được trả; quyết định thời hạn và thủ tục trả cổ tức hoặc xử lý lỗ phát sinh trong quá trình kinh doanh;</w:t>
      </w:r>
    </w:p>
    <w:p w14:paraId="11C1A3FB"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p) Kiến nghị việc tổ chức lại, giải thể Công ty; yêu cầu phá sản Công ty;</w:t>
      </w:r>
    </w:p>
    <w:p w14:paraId="4CBC936C"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q) Quyết định ban hành Quy chế hoạt động Hội đồng quản trị, Quy chế nội bộ về quản trị công ty sau khi được Đại hội đồng cổ đông thông qua; quyết định Quy chế công bố thông tin của Công ty;</w:t>
      </w:r>
    </w:p>
    <w:p w14:paraId="79707BC2"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r) Quyền và nghĩa vụ khác theo quy định của Luật Doanh nghiệp, Luật Chứng khoán, quy định khác của pháp luật và Điều lệ Công ty.</w:t>
      </w:r>
    </w:p>
    <w:p w14:paraId="6B48C666"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3. Hội đồng quản trị thông qua nghị quyết, quyết định bằng biểu quyết tại cuộc họp, lấy ý kiến bằng văn bản hoặc hình thức khác theo quy định tại Điều lệ Công ty, Quy chế nội bộ về quản trị Công ty. Mỗi thành viên Hội đồng quản trị có một phiếu biểu quyết.</w:t>
      </w:r>
    </w:p>
    <w:p w14:paraId="61F019E2"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531DE36B" w14:textId="77777777" w:rsidR="00757866" w:rsidRPr="00701E76" w:rsidRDefault="00757866" w:rsidP="00701E76">
      <w:pPr>
        <w:spacing w:before="180" w:after="60" w:line="252" w:lineRule="auto"/>
        <w:ind w:firstLine="720"/>
        <w:jc w:val="both"/>
        <w:rPr>
          <w:rFonts w:ascii="Times New Roman" w:hAnsi="Times New Roman"/>
          <w:b/>
          <w:bCs/>
        </w:rPr>
      </w:pPr>
      <w:bookmarkStart w:id="7" w:name="dieu_12_1"/>
      <w:r w:rsidRPr="00701E76">
        <w:rPr>
          <w:rFonts w:ascii="Times New Roman" w:hAnsi="Times New Roman"/>
          <w:b/>
          <w:bCs/>
        </w:rPr>
        <w:t>Điều 12. Nhiệm vụ và quyền hạn của Hội đồng quản trị trong việc phê duyệt, ký kết hợp đồng giao dịch</w:t>
      </w:r>
      <w:bookmarkEnd w:id="7"/>
    </w:p>
    <w:p w14:paraId="3CAA646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lastRenderedPageBreak/>
        <w:t>1. 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hoặc một tỷ lệ, giá trị khác nhỏ hơn theo quy định tại Điều lệ Công ty giữa Công ty với một trong các đối tượng sau:</w:t>
      </w:r>
    </w:p>
    <w:p w14:paraId="6FDB7A4B"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Thành viên Hội đồng quản trị, thành viên Ban kiểm soát, Giám đốc, người quản lý khác và người có liên quan của các đối tượng này;</w:t>
      </w:r>
    </w:p>
    <w:p w14:paraId="51EF8123"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Cổ đông, người đại diện ủy quyền của cổ đông sở hữu trên 10% tổng vốn cổ phần phổ thông của Công ty và những người có liên quan của họ;</w:t>
      </w:r>
    </w:p>
    <w:p w14:paraId="6C39F926"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Doanh nghiệp có liên quan đến các đối tượng quy định tại </w:t>
      </w:r>
      <w:bookmarkStart w:id="8" w:name="dc_47"/>
      <w:r w:rsidRPr="00964CB6">
        <w:rPr>
          <w:rFonts w:ascii="Times New Roman" w:hAnsi="Times New Roman"/>
          <w:color w:val="000000" w:themeColor="text1"/>
          <w:spacing w:val="-4"/>
          <w:lang w:val="nl-NL"/>
        </w:rPr>
        <w:t>khoản 2 Điều 164 Luật Doanh nghiệp</w:t>
      </w:r>
      <w:bookmarkEnd w:id="8"/>
      <w:r w:rsidRPr="00964CB6">
        <w:rPr>
          <w:rFonts w:ascii="Times New Roman" w:hAnsi="Times New Roman"/>
          <w:color w:val="000000" w:themeColor="text1"/>
          <w:spacing w:val="-4"/>
          <w:lang w:val="nl-NL"/>
        </w:rPr>
        <w:t>.</w:t>
      </w:r>
    </w:p>
    <w:p w14:paraId="0718140E"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Người đại diện Công ty ký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14:paraId="41C60A45" w14:textId="77777777" w:rsidR="00757866" w:rsidRPr="00701E76" w:rsidRDefault="00757866" w:rsidP="00701E76">
      <w:pPr>
        <w:spacing w:before="180" w:after="60" w:line="252" w:lineRule="auto"/>
        <w:ind w:firstLine="720"/>
        <w:jc w:val="both"/>
        <w:rPr>
          <w:rFonts w:ascii="Times New Roman" w:hAnsi="Times New Roman"/>
          <w:b/>
          <w:bCs/>
        </w:rPr>
      </w:pPr>
      <w:bookmarkStart w:id="9" w:name="dieu_13_1"/>
      <w:r w:rsidRPr="00701E76">
        <w:rPr>
          <w:rFonts w:ascii="Times New Roman" w:hAnsi="Times New Roman"/>
          <w:b/>
          <w:bCs/>
        </w:rPr>
        <w:t>Điều 13. Trách nhiệm của Hội đồng quản trị trong việc triệu tập họp Đại hội đồng cổ đông bất thường</w:t>
      </w:r>
      <w:bookmarkEnd w:id="9"/>
    </w:p>
    <w:p w14:paraId="6584C0D9"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Hội đồng quản trị phải triệu tập họp Đại hội đồng cổ đông bất thường trong các trường hợp sau:</w:t>
      </w:r>
    </w:p>
    <w:p w14:paraId="30E71F1F"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Hội đồng quản trị xét thấy cần thiết vì lợi ích của Công ty;</w:t>
      </w:r>
    </w:p>
    <w:p w14:paraId="2DA1BD62"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Số lượng thành viên Hội đồng quản trị, Ban kiểm soát còn lại ít hơn số lượng thành viên tối thiểu theo quy định của pháp luật;</w:t>
      </w:r>
    </w:p>
    <w:p w14:paraId="30EB1944"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Theo yêu cầu của cổ đông hoặc nhóm cổ đông quy định tại </w:t>
      </w:r>
      <w:bookmarkStart w:id="10" w:name="dc_48"/>
      <w:r w:rsidRPr="00964CB6">
        <w:rPr>
          <w:rFonts w:ascii="Times New Roman" w:hAnsi="Times New Roman"/>
          <w:color w:val="000000" w:themeColor="text1"/>
          <w:spacing w:val="-4"/>
          <w:lang w:val="nl-NL"/>
        </w:rPr>
        <w:t>khoản 2 Điều 115 của Luật Doanh nghiệp</w:t>
      </w:r>
      <w:bookmarkEnd w:id="10"/>
      <w:r w:rsidRPr="00964CB6">
        <w:rPr>
          <w:rFonts w:ascii="Times New Roman" w:hAnsi="Times New Roman"/>
          <w:color w:val="000000" w:themeColor="text1"/>
          <w:spacing w:val="-4"/>
          <w:lang w:val="nl-NL"/>
        </w:rPr>
        <w:t>;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4635162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d) Theo yêu cầu của Ban kiểm soát;</w:t>
      </w:r>
    </w:p>
    <w:p w14:paraId="7DA09955"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đ. Các trường hợp khác theo quy định của pháp luật và Điều lệ Công ty.</w:t>
      </w:r>
    </w:p>
    <w:p w14:paraId="15273BAE"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Triệu tập họp Đại hội đồng cổ đông bất thường</w:t>
      </w:r>
    </w:p>
    <w:p w14:paraId="1D2947F9"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Hội đồng quản trị phải triệu tập họp Đại hội đồng cổ đông trong thời hạn 30 ngày kể từ ngày số lượng thành viên Hội đồng quản trị, thành viên độc lập Hội đồng quản trị hoặc thành viên Ban kiểm soát còn lại ít hơn số lượng thành viên tối thiểu theo quy định tại Điều lệ Công ty hoặc nhận được yêu cầu quy định tại điểm c và điểm d khoản 1 Điều này.</w:t>
      </w:r>
    </w:p>
    <w:p w14:paraId="53BAD30E" w14:textId="77777777" w:rsidR="00757866" w:rsidRPr="00C47731" w:rsidRDefault="00757866" w:rsidP="009001D6">
      <w:pPr>
        <w:shd w:val="clear" w:color="auto" w:fill="FFFFFF"/>
        <w:spacing w:before="60" w:after="60" w:line="252" w:lineRule="auto"/>
        <w:ind w:firstLine="720"/>
        <w:jc w:val="both"/>
        <w:rPr>
          <w:rFonts w:ascii="Times New Roman" w:hAnsi="Times New Roman"/>
          <w:color w:val="000000" w:themeColor="text1"/>
          <w:spacing w:val="-8"/>
          <w:lang w:val="nl-NL"/>
        </w:rPr>
      </w:pPr>
      <w:r w:rsidRPr="00C47731">
        <w:rPr>
          <w:rFonts w:ascii="Times New Roman" w:hAnsi="Times New Roman"/>
          <w:color w:val="000000" w:themeColor="text1"/>
          <w:spacing w:val="-8"/>
          <w:lang w:val="nl-NL"/>
        </w:rPr>
        <w:t>3. Người triệu tập họp Đại hội đồng cổ đông phải thực hiện các công việc sau đây:</w:t>
      </w:r>
    </w:p>
    <w:p w14:paraId="413F9162"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Lập danh sách cổ đông có quyền dự họp;</w:t>
      </w:r>
    </w:p>
    <w:p w14:paraId="3EB93983"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lastRenderedPageBreak/>
        <w:t>b) Cung cấp thông tin và giải quyết khiếu nại liên quan đến danh sách cổ đông;</w:t>
      </w:r>
    </w:p>
    <w:p w14:paraId="62E0396B"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c) Lập chương trình và nội dung cuộc họp;</w:t>
      </w:r>
    </w:p>
    <w:p w14:paraId="4F07AE1D" w14:textId="77777777" w:rsidR="00757866" w:rsidRPr="00964CB6" w:rsidRDefault="00757866" w:rsidP="009001D6">
      <w:pPr>
        <w:shd w:val="clear" w:color="auto" w:fill="FFFFFF"/>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d) Chuẩn bị tài liệu cho cuộc họp;</w:t>
      </w:r>
    </w:p>
    <w:p w14:paraId="74AF6C1E"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đ) Dự thảo nghị quyết của Đại hội đồng cổ đông theo nội dung dự kiến của cuộc họp; danh sách và thông tin chi tiết của các ứng cử viên trong trường hợp bầu thành viên Hội đồng quản trị, thành viên Ban kiểm soát;</w:t>
      </w:r>
    </w:p>
    <w:p w14:paraId="08D3B616"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e) Xác định thời gian và địa điểm họp;</w:t>
      </w:r>
    </w:p>
    <w:p w14:paraId="3CFD0EC8" w14:textId="77777777" w:rsidR="00757866" w:rsidRPr="00964CB6" w:rsidRDefault="00757866" w:rsidP="00C47731">
      <w:pPr>
        <w:widowControl w:val="0"/>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g) Gửi thông báo mời họp đến từng cổ đông có quyền dự họp theo quy định Luật Doanh nghiệp;</w:t>
      </w:r>
    </w:p>
    <w:p w14:paraId="532CEF9D" w14:textId="77777777" w:rsidR="00757866" w:rsidRPr="00964CB6" w:rsidRDefault="00757866" w:rsidP="00C47731">
      <w:pPr>
        <w:widowControl w:val="0"/>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h) Các công việc khác phục vụ cuộc họp.</w:t>
      </w:r>
    </w:p>
    <w:p w14:paraId="7DF13585" w14:textId="77777777" w:rsidR="00757866" w:rsidRPr="00701E76" w:rsidRDefault="00757866" w:rsidP="00C47731">
      <w:pPr>
        <w:spacing w:before="180" w:after="60" w:line="264" w:lineRule="auto"/>
        <w:ind w:firstLine="720"/>
        <w:jc w:val="both"/>
        <w:rPr>
          <w:rFonts w:ascii="Times New Roman" w:hAnsi="Times New Roman"/>
          <w:b/>
          <w:bCs/>
        </w:rPr>
      </w:pPr>
      <w:bookmarkStart w:id="11" w:name="dieu_14_1"/>
      <w:r w:rsidRPr="00701E76">
        <w:rPr>
          <w:rFonts w:ascii="Times New Roman" w:hAnsi="Times New Roman"/>
          <w:b/>
          <w:bCs/>
        </w:rPr>
        <w:t>Điều 14. Các tiểu ban giúp việc Hội đồng quản trị</w:t>
      </w:r>
      <w:bookmarkEnd w:id="11"/>
    </w:p>
    <w:p w14:paraId="299F2734" w14:textId="77777777" w:rsidR="00757866" w:rsidRPr="00964CB6" w:rsidRDefault="00757866" w:rsidP="00C47731">
      <w:pPr>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người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14:paraId="59AFC158" w14:textId="77777777" w:rsidR="00757866" w:rsidRPr="00964CB6" w:rsidRDefault="00757866" w:rsidP="00C47731">
      <w:pPr>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14:paraId="46992370" w14:textId="77777777" w:rsidR="00757866" w:rsidRPr="00964CB6" w:rsidRDefault="00757866" w:rsidP="00C47731">
      <w:pPr>
        <w:pStyle w:val="Vnbnnidung0"/>
        <w:adjustRightInd w:val="0"/>
        <w:snapToGrid w:val="0"/>
        <w:spacing w:before="60" w:after="60" w:line="264" w:lineRule="auto"/>
        <w:ind w:firstLine="0"/>
        <w:jc w:val="center"/>
        <w:rPr>
          <w:rStyle w:val="Vnbnnidung"/>
          <w:b/>
          <w:bCs/>
          <w:color w:val="000000" w:themeColor="text1"/>
          <w:spacing w:val="-4"/>
          <w:sz w:val="28"/>
          <w:szCs w:val="28"/>
          <w:lang w:val="nl-NL" w:eastAsia="vi-VN"/>
        </w:rPr>
      </w:pPr>
    </w:p>
    <w:p w14:paraId="7BF14AB0" w14:textId="77777777" w:rsidR="00757866" w:rsidRPr="00964CB6" w:rsidRDefault="00757866" w:rsidP="00C47731">
      <w:pPr>
        <w:pStyle w:val="Vnbnnidung0"/>
        <w:adjustRightInd w:val="0"/>
        <w:snapToGrid w:val="0"/>
        <w:spacing w:before="60" w:after="60" w:line="264" w:lineRule="auto"/>
        <w:ind w:firstLine="0"/>
        <w:jc w:val="center"/>
        <w:rPr>
          <w:rStyle w:val="Vnbnnidung"/>
          <w:b/>
          <w:bCs/>
          <w:color w:val="000000" w:themeColor="text1"/>
          <w:spacing w:val="-4"/>
          <w:sz w:val="28"/>
          <w:szCs w:val="28"/>
          <w:lang w:val="nl-NL" w:eastAsia="vi-VN"/>
        </w:rPr>
      </w:pPr>
      <w:r w:rsidRPr="00964CB6">
        <w:rPr>
          <w:rStyle w:val="Vnbnnidung"/>
          <w:b/>
          <w:bCs/>
          <w:color w:val="000000" w:themeColor="text1"/>
          <w:spacing w:val="-4"/>
          <w:sz w:val="28"/>
          <w:szCs w:val="28"/>
          <w:lang w:val="nl-NL" w:eastAsia="vi-VN"/>
        </w:rPr>
        <w:t>Chương IV</w:t>
      </w:r>
    </w:p>
    <w:p w14:paraId="72CB3B52" w14:textId="77777777" w:rsidR="00757866" w:rsidRPr="00964CB6" w:rsidRDefault="00757866" w:rsidP="00C47731">
      <w:pPr>
        <w:pStyle w:val="Vnbnnidung0"/>
        <w:adjustRightInd w:val="0"/>
        <w:snapToGrid w:val="0"/>
        <w:spacing w:before="60" w:after="60" w:line="264" w:lineRule="auto"/>
        <w:ind w:firstLine="0"/>
        <w:jc w:val="center"/>
        <w:rPr>
          <w:rStyle w:val="Vnbnnidung"/>
          <w:b/>
          <w:bCs/>
          <w:color w:val="000000" w:themeColor="text1"/>
          <w:spacing w:val="-4"/>
          <w:sz w:val="28"/>
          <w:szCs w:val="28"/>
          <w:lang w:val="nl-NL" w:eastAsia="vi-VN"/>
        </w:rPr>
      </w:pPr>
      <w:r w:rsidRPr="00964CB6">
        <w:rPr>
          <w:rStyle w:val="Vnbnnidung"/>
          <w:b/>
          <w:bCs/>
          <w:color w:val="000000" w:themeColor="text1"/>
          <w:spacing w:val="-4"/>
          <w:sz w:val="28"/>
          <w:szCs w:val="28"/>
          <w:lang w:val="nl-NL" w:eastAsia="vi-VN"/>
        </w:rPr>
        <w:t>CUỘC HỌP HỘI ĐỒNG QUẢN TRỊ</w:t>
      </w:r>
    </w:p>
    <w:p w14:paraId="61146B2A" w14:textId="77777777" w:rsidR="00757866" w:rsidRPr="00701E76" w:rsidRDefault="00757866" w:rsidP="00C47731">
      <w:pPr>
        <w:pStyle w:val="Vnbnnidung0"/>
        <w:adjustRightInd w:val="0"/>
        <w:snapToGrid w:val="0"/>
        <w:spacing w:before="240" w:after="60" w:line="264" w:lineRule="auto"/>
        <w:ind w:firstLine="720"/>
        <w:jc w:val="both"/>
        <w:rPr>
          <w:rStyle w:val="Vnbnnidung"/>
          <w:b/>
          <w:bCs/>
          <w:sz w:val="28"/>
          <w:szCs w:val="28"/>
          <w:lang w:eastAsia="vi-VN"/>
        </w:rPr>
      </w:pPr>
      <w:r w:rsidRPr="00701E76">
        <w:rPr>
          <w:rStyle w:val="Vnbnnidung"/>
          <w:b/>
          <w:bCs/>
          <w:sz w:val="28"/>
          <w:szCs w:val="28"/>
          <w:lang w:eastAsia="vi-VN"/>
        </w:rPr>
        <w:t>Điều 15. Cuộc họp Hội đồng quản trị</w:t>
      </w:r>
    </w:p>
    <w:p w14:paraId="676003CC"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1. Các cuộc họp Hội đồng quản trị</w:t>
      </w:r>
    </w:p>
    <w:p w14:paraId="697E8545"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xml:space="preserve">a) Cuộc họp bầu Chủ tịch HĐQT: </w:t>
      </w:r>
      <w:r w:rsidRPr="00964CB6">
        <w:rPr>
          <w:rStyle w:val="Vnbnnidung"/>
          <w:color w:val="000000" w:themeColor="text1"/>
          <w:spacing w:val="-4"/>
          <w:sz w:val="28"/>
          <w:szCs w:val="28"/>
          <w:lang w:val="nl-NL" w:eastAsia="vi-VN"/>
        </w:rPr>
        <w:t>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35CB91F1"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b) Các cuộc họp định kỳ: HĐQT họp ít nhất mỗi quý 01 lần và có thể họp bất thường;</w:t>
      </w:r>
    </w:p>
    <w:p w14:paraId="5DAA9747"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lastRenderedPageBreak/>
        <w:t>c) Các cuộc họp bất thường: Chủ tịch HĐQT phải triệu tập họp HĐQT bất thường khi thấy cần thiết vì lợi ích của Công ty, không được trì hoãn nếu không có lý do chính đáng, khi một trong số các đối tượng dưới đây đề nghị bằng văn bản trình bày mục đích cuộc họp và các vấn đề cần bàn:</w:t>
      </w:r>
    </w:p>
    <w:p w14:paraId="747A58A1"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Có đề nghị của Ban kiểm soát hoặc thành viên độc lập Hội đồng quản trị;</w:t>
      </w:r>
    </w:p>
    <w:p w14:paraId="14A71087"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Có đề nghị của Giám đốc hoặc ít nhất 05 người điều hành hành khác;</w:t>
      </w:r>
    </w:p>
    <w:p w14:paraId="6831BE38"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Có đề nghị của ít nhất của 02 thành viên Hội đồng quản trị;</w:t>
      </w:r>
    </w:p>
    <w:p w14:paraId="575B4681"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xml:space="preserve">- Trường hợp khác thực hiện theo quy định của Điều lệ Công ty; </w:t>
      </w:r>
    </w:p>
    <w:p w14:paraId="63ACACBC"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xml:space="preserve">Đề nghị quy định tại điểm c khoản này phải được lập thành văn bản, trong đó nêu rõ mục đích, vấn đề cần thảo luận và quyết định thuộc thẩm quyền của HĐQT. </w:t>
      </w:r>
    </w:p>
    <w:p w14:paraId="726B9B62"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d) Các cuộc họp HĐQT nêu tại điểm c khoản này phải được tiến hành trong thời hạn 07 ngày sau khi có đề xuất họp. Trường hợp Chủ tịch HĐQT không chấp nhận triệu tập họp theo đề nghị thì Chủ tịch phải chịu trách nhiệm về những thiệt hại xảy ra đối với Công ty; những người đề nghị tổ chức cuộc họp được đề cập tại điểm (c) khoản này có thể tự mình triệu tập họp Hội đồng quản trị.</w:t>
      </w:r>
    </w:p>
    <w:p w14:paraId="2534FECE"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2. Thông báo họp Hội đồng quản trị</w:t>
      </w:r>
    </w:p>
    <w:p w14:paraId="7D1FF694"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a) Địa điểm họp: Các cuộc họp HĐQT sẽ được tiến hành tại trụ sở chính của Công ty hoặc tại địa chỉ khác ở Việt Nam theo quyết định của Chủ tịch HĐQT và được sự nhất trí của HĐQT;</w:t>
      </w:r>
    </w:p>
    <w:p w14:paraId="5358FCB5" w14:textId="799A87C6" w:rsidR="007D3029" w:rsidRPr="00701E76" w:rsidRDefault="00757866" w:rsidP="00C47731">
      <w:pPr>
        <w:pStyle w:val="NormalWeb"/>
        <w:spacing w:before="60" w:beforeAutospacing="0" w:after="60" w:afterAutospacing="0" w:line="264" w:lineRule="auto"/>
        <w:ind w:firstLine="720"/>
        <w:jc w:val="both"/>
        <w:rPr>
          <w:color w:val="FF0000"/>
          <w:spacing w:val="-4"/>
          <w:sz w:val="28"/>
          <w:szCs w:val="28"/>
          <w:lang w:val="nl-NL"/>
        </w:rPr>
      </w:pPr>
      <w:r w:rsidRPr="00847AA7">
        <w:rPr>
          <w:color w:val="000000" w:themeColor="text1"/>
          <w:spacing w:val="-4"/>
          <w:sz w:val="28"/>
          <w:szCs w:val="28"/>
          <w:lang w:val="nl-NL"/>
        </w:rPr>
        <w:t>b) Thông báo và chương trình họp</w:t>
      </w:r>
      <w:r w:rsidR="007D3029" w:rsidRPr="00701E76">
        <w:rPr>
          <w:color w:val="FF0000"/>
          <w:spacing w:val="-4"/>
          <w:sz w:val="28"/>
          <w:szCs w:val="28"/>
          <w:lang w:val="nl-NL"/>
        </w:rPr>
        <w:t xml:space="preserve"> Hội đồng quản trị</w:t>
      </w:r>
      <w:r w:rsidR="00701E76">
        <w:rPr>
          <w:color w:val="FF0000"/>
          <w:spacing w:val="-4"/>
          <w:sz w:val="28"/>
          <w:szCs w:val="28"/>
          <w:lang w:val="nl-NL"/>
        </w:rPr>
        <w:t>:</w:t>
      </w:r>
      <w:r w:rsidR="007D3029" w:rsidRPr="00701E76">
        <w:rPr>
          <w:color w:val="FF0000"/>
          <w:spacing w:val="-4"/>
          <w:sz w:val="28"/>
          <w:szCs w:val="28"/>
          <w:lang w:val="nl-NL"/>
        </w:rPr>
        <w:t xml:space="preserve"> phải được gửi trước cho các thành viên Hội đồng quản trị và Kiểm soát viên ít nhất ba (03) ngày làm việc trước ngày tổ chức họp.</w:t>
      </w:r>
      <w:r w:rsidR="00701E76">
        <w:rPr>
          <w:color w:val="FF0000"/>
          <w:spacing w:val="-4"/>
          <w:sz w:val="28"/>
          <w:szCs w:val="28"/>
          <w:lang w:val="nl-NL"/>
        </w:rPr>
        <w:t xml:space="preserve"> </w:t>
      </w:r>
      <w:r w:rsidR="007D3029" w:rsidRPr="00701E76">
        <w:rPr>
          <w:color w:val="FF0000"/>
          <w:spacing w:val="-4"/>
          <w:sz w:val="28"/>
          <w:szCs w:val="28"/>
          <w:lang w:val="nl-NL"/>
        </w:rPr>
        <w:t>Thông báo họp Hội đồng quản trị phải được làm bằng văn bản tiếng Việt và phải thông báo đầy đủ chương trình, thời gian, địa điểm họp, kèm theo những tài liệu cần thiết về những vấn đề sẽ được bàn bạc và biểu quyết tại cuộc họp Hội đồng quản trị và các phiếu biểu quyết của thành viên Hội đồng quản trị.</w:t>
      </w:r>
    </w:p>
    <w:p w14:paraId="11578FAB" w14:textId="62C24EE1"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Thông báo mời họp được gửi bằng bưu điện, fax, portal, email, thư điện tử hoặc phương tiện khác, nhưng phải bảo đảm đến được địa chỉ của từng thành viên HĐQT và BKS được đăng ký tại Công ty.</w:t>
      </w:r>
    </w:p>
    <w:p w14:paraId="672F46D2"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3. Điều kiện tổ chức họp Hội đồng quản trị, số thành viên tham dự tối thiểu.</w:t>
      </w:r>
    </w:p>
    <w:p w14:paraId="1BBCCCDE"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a) Cuộc họp của HĐQT theo giấy triệu tập lần thứ nhất được tiến hành khi có từ ba phần tư (3/4) tổng số thành viên trở lên dự họp hoặc thông qua người đại diện (người được uỷ quyền) nếu được đa số thành viên Hội đồng quản trị chấp thuận;</w:t>
      </w:r>
    </w:p>
    <w:p w14:paraId="350C2DAD"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b) Trường hợp cuộc họp được triệu tập theo quy định tại điểm a khoản này không đủ số thành viên dự họp theo quy định, thì được triệu tập lần thứ hai trong thời hạn bảy (07) ngày, kể từ ngày dự định họp lần thứ nhất. Trong trường hợp này, cuộc họp được tiến hành nếu có hơn một nửa (1/2) số thành viên HĐQT dự họp;</w:t>
      </w:r>
    </w:p>
    <w:p w14:paraId="6ED706B6"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4. Chủ tọa, cách thức biểu quyết</w:t>
      </w:r>
    </w:p>
    <w:p w14:paraId="4A29755E"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lastRenderedPageBreak/>
        <w:t>Chủ tịch HĐQT hoặc thành viên HĐQT được Chủ tịch ủy quyền chủ trì họp HĐQT.</w:t>
      </w:r>
    </w:p>
    <w:p w14:paraId="33887DBA"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a) Thông qua chương trình nghị sự;</w:t>
      </w:r>
    </w:p>
    <w:p w14:paraId="164C1599"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b) Chủ trì thảo luận từng nội dung liên quan;</w:t>
      </w:r>
    </w:p>
    <w:p w14:paraId="7FE55DED"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xml:space="preserve">c) Kết luận, lấy ý kiến biểu quyết thông qua. Trường hợp thành viên HĐQT vắng mặt có lý do chính đáng nhưng đã xem xét tài liệu và có ý kiến bằng văn bản gửi đến cuộc họp thì ý kiến đó được coi là hợp lệ để biểu quyết (trường hợp gửi phiếu biểu quyết đến cuộc họp thông qua thư, phiếu biểu quyết phải đựng trong phong bì kín và phải được chuyển đến Chủ tọa chậm nhất một giờ trước khi khai mạc; Phiếu biểu quyết chỉ được mở trước sự chứng kiến của tất cả những người dự họp); </w:t>
      </w:r>
    </w:p>
    <w:p w14:paraId="1D515B04"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Việc biểu quyết tiến hành công khai hoặc bỏ phiếu kín tuỳ thuộc tính chất, nội dung thảo luận;</w:t>
      </w:r>
    </w:p>
    <w:p w14:paraId="551D5D20"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Nghị quyết, quyết định của HĐQT được thông qua nếu được đa số (trên 50%) thành viên dự họp chấp thuận. Trường hợp số phiếu tán thành và phản đối ngang nhau thì quyết định cuối cùng thuộc về phiếu biểu quyết của Chủ tịch HĐQT.</w:t>
      </w:r>
    </w:p>
    <w:p w14:paraId="628A8910"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xml:space="preserve">5. Họp trực tuyến hoặc các hình thức khác. </w:t>
      </w:r>
    </w:p>
    <w:p w14:paraId="77B90EFD"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Cuộc họp của HĐQT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p>
    <w:p w14:paraId="1180FA7F" w14:textId="77777777" w:rsidR="00757866" w:rsidRPr="00C47731" w:rsidRDefault="00757866" w:rsidP="00C47731">
      <w:pPr>
        <w:shd w:val="clear" w:color="auto" w:fill="FFFFFF"/>
        <w:spacing w:before="60" w:after="60" w:line="264" w:lineRule="auto"/>
        <w:ind w:firstLine="720"/>
        <w:jc w:val="both"/>
        <w:rPr>
          <w:rFonts w:ascii="Times New Roman" w:hAnsi="Times New Roman"/>
          <w:color w:val="000000" w:themeColor="text1"/>
          <w:spacing w:val="-8"/>
          <w:lang w:val="nl-NL"/>
        </w:rPr>
      </w:pPr>
      <w:r w:rsidRPr="00C47731">
        <w:rPr>
          <w:rFonts w:ascii="Times New Roman" w:hAnsi="Times New Roman"/>
          <w:color w:val="000000" w:themeColor="text1"/>
          <w:spacing w:val="-8"/>
          <w:lang w:val="nl-NL"/>
        </w:rPr>
        <w:t>a) Nghe từng thành viên Hội đồng khác cùng tham gia phát biểu trong cuộc họp;</w:t>
      </w:r>
    </w:p>
    <w:p w14:paraId="1C1693E9"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b) Phát biểu với tất cả các thành viên tham dự khác một cách đồng thời. Việc thảo luận, trao đổi giữa các thành viên có thể thực hiện một cách trực tiếp qua điện thoại hoặc bằng phương tiện liên lạc thông tin khác hoặc là kết hợp tất cả những phương thức này. Theo quy định tại Điều lệ Công ty,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p>
    <w:p w14:paraId="293506D8"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Các quyết định được thông qua trong một cuộc họp trực tuyến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p>
    <w:p w14:paraId="725464F5" w14:textId="77777777" w:rsidR="00757866" w:rsidRPr="00701E76" w:rsidRDefault="00757866" w:rsidP="00C47731">
      <w:pPr>
        <w:spacing w:before="180" w:after="60" w:line="264" w:lineRule="auto"/>
        <w:ind w:firstLine="720"/>
        <w:jc w:val="both"/>
        <w:rPr>
          <w:rFonts w:ascii="Times New Roman" w:hAnsi="Times New Roman"/>
          <w:b/>
          <w:bCs/>
          <w:lang w:val="nl-NL"/>
        </w:rPr>
      </w:pPr>
      <w:r w:rsidRPr="00701E76">
        <w:rPr>
          <w:rFonts w:ascii="Times New Roman" w:hAnsi="Times New Roman"/>
          <w:b/>
          <w:bCs/>
        </w:rPr>
        <w:t>Điều 16. Biên bản họp Hội đồng quản trị</w:t>
      </w:r>
    </w:p>
    <w:p w14:paraId="2AB1F8B3" w14:textId="77777777" w:rsidR="00757866" w:rsidRPr="00964CB6" w:rsidRDefault="00757866" w:rsidP="00C47731">
      <w:pPr>
        <w:spacing w:before="60" w:after="60" w:line="264" w:lineRule="auto"/>
        <w:ind w:firstLine="720"/>
        <w:jc w:val="both"/>
        <w:rPr>
          <w:rStyle w:val="Strong"/>
          <w:rFonts w:ascii="Times New Roman" w:hAnsi="Times New Roman"/>
          <w:b w:val="0"/>
          <w:color w:val="000000" w:themeColor="text1"/>
          <w:spacing w:val="-4"/>
          <w:lang w:val="nl-NL"/>
        </w:rPr>
      </w:pPr>
      <w:r w:rsidRPr="00847AA7">
        <w:rPr>
          <w:rFonts w:ascii="Times New Roman" w:hAnsi="Times New Roman"/>
          <w:color w:val="000000" w:themeColor="text1"/>
          <w:spacing w:val="-4"/>
          <w:lang w:val="nl-NL"/>
        </w:rPr>
        <w:t>1. Các cuộc họp Hội đồng quản trị phải được ghi biên bản và có thể ghi âm, ghi và lưu giữ dưới hình thức điện tử khác. Việc ghi Biên bản phiên họp hoặc dự thảo Nghị quyết HĐQT do Thư ký Công ty trực tiếp giúp việc HĐQT</w:t>
      </w:r>
      <w:r w:rsidRPr="00964CB6">
        <w:rPr>
          <w:rStyle w:val="Strong"/>
          <w:rFonts w:ascii="Times New Roman" w:hAnsi="Times New Roman"/>
          <w:color w:val="000000" w:themeColor="text1"/>
          <w:spacing w:val="-4"/>
          <w:lang w:val="nl-NL"/>
        </w:rPr>
        <w:t xml:space="preserve"> </w:t>
      </w:r>
      <w:r w:rsidRPr="00964CB6">
        <w:rPr>
          <w:rStyle w:val="Strong"/>
          <w:rFonts w:ascii="Times New Roman" w:hAnsi="Times New Roman"/>
          <w:b w:val="0"/>
          <w:color w:val="000000" w:themeColor="text1"/>
          <w:spacing w:val="-4"/>
          <w:lang w:val="nl-NL"/>
        </w:rPr>
        <w:t xml:space="preserve">(hoặc cán bộ khác do người chủ trì họp HĐQT chỉ định, trong trường hợp Thư ký Công ty vắng mặt). </w:t>
      </w:r>
      <w:r w:rsidRPr="00964CB6">
        <w:rPr>
          <w:rStyle w:val="Strong"/>
          <w:rFonts w:ascii="Times New Roman" w:hAnsi="Times New Roman"/>
          <w:b w:val="0"/>
          <w:color w:val="000000" w:themeColor="text1"/>
          <w:spacing w:val="-4"/>
          <w:lang w:val="nl-NL"/>
        </w:rPr>
        <w:lastRenderedPageBreak/>
        <w:t>Biên bản họp HĐQT phải được người chủ trì họp, các thành viên HĐQT tham dự và Thư ký cuộc họp cùng ký tên.</w:t>
      </w:r>
    </w:p>
    <w:p w14:paraId="089EC1DF"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Biên bản phải lập bằng tiếng Việt và có thể lập thêm bằng tiếng Anh, bao gồm các nội dung chủ yếu sau đây:</w:t>
      </w:r>
    </w:p>
    <w:p w14:paraId="4D804F7E"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a) Tên, địa chỉ trụ sở chính, mã số doanh nghiệp;</w:t>
      </w:r>
    </w:p>
    <w:p w14:paraId="4E76798D"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b) Thời gian, địa điểm họp;</w:t>
      </w:r>
    </w:p>
    <w:p w14:paraId="3221FBD4"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c) Mục đích, chương trình và nội dung họp;</w:t>
      </w:r>
    </w:p>
    <w:p w14:paraId="5CC6B32E"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d) Họ, tên từng thành viên dự họp hoặc người được ủy quyền dự họp và cách thức dự họp; họ, tên các thành viên không dự họp và lý do;</w:t>
      </w:r>
    </w:p>
    <w:p w14:paraId="4DD4CA45"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đ) Vấn đề được thảo luận và biểu quyết tại cuộc họp;</w:t>
      </w:r>
    </w:p>
    <w:p w14:paraId="77609BBE"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e) Tóm tắt phát biểu ý kiến của từng thành viên dự họp theo trình tự diễn biến của cuộc họp;</w:t>
      </w:r>
    </w:p>
    <w:p w14:paraId="5043D0B1"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g) Kết quả biểu quyết trong đó ghi rõ những thành viên tán thành, không tán thành và không có ý kiến;</w:t>
      </w:r>
    </w:p>
    <w:p w14:paraId="54A9FC21"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h) Vấn đề đã được thông qua và tỷ lệ biểu quyết thông qua tương ứng;</w:t>
      </w:r>
    </w:p>
    <w:p w14:paraId="183A5210" w14:textId="77777777" w:rsidR="00757866" w:rsidRPr="00847AA7" w:rsidRDefault="00757866" w:rsidP="00C47731">
      <w:pPr>
        <w:pStyle w:val="NormalWeb"/>
        <w:shd w:val="clear" w:color="auto" w:fill="FFFFFF"/>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i) Họ, tên, chữ ký của các thành viên Hội đồng quản trị tham dự và người ghi biên bản; trừ trường hợp chủ tọa, người ghi biên bản từ chối ký biên bản họp thì hiệu lực biên bản được chấp nhận như quy định tại khoản 2 Điều này.</w:t>
      </w:r>
    </w:p>
    <w:p w14:paraId="106ADBA6"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2. Trường hợp chủ tọa,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p>
    <w:p w14:paraId="6E792CBE" w14:textId="77777777" w:rsidR="00757866" w:rsidRPr="00C47731" w:rsidRDefault="00757866" w:rsidP="00C47731">
      <w:pPr>
        <w:spacing w:before="60" w:after="60" w:line="264" w:lineRule="auto"/>
        <w:ind w:firstLine="720"/>
        <w:jc w:val="both"/>
        <w:rPr>
          <w:rFonts w:ascii="Times New Roman" w:hAnsi="Times New Roman"/>
          <w:color w:val="000000" w:themeColor="text1"/>
          <w:lang w:val="nl-NL"/>
        </w:rPr>
      </w:pPr>
      <w:r w:rsidRPr="00C47731">
        <w:rPr>
          <w:rFonts w:ascii="Times New Roman" w:hAnsi="Times New Roman"/>
          <w:color w:val="000000" w:themeColor="text1"/>
          <w:lang w:val="nl-NL"/>
        </w:rPr>
        <w:t>3. Chủ tọa, người ghi biên bản và những người ký tên trong biên bản phải chịu trách nhiệm về tính trung thực và chính xác của nội dung biên bản họp Hội đồng quản trị.</w:t>
      </w:r>
    </w:p>
    <w:p w14:paraId="39B67321"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4. Biên bản họp Hội đồng quản trị và tài liệu sử dụng trong cuộc họp phải được lưu giữ tại trụ sở chính của Công ty.</w:t>
      </w:r>
    </w:p>
    <w:p w14:paraId="276B8771" w14:textId="77777777" w:rsidR="00757866" w:rsidRPr="00847AA7" w:rsidRDefault="00757866" w:rsidP="00C47731">
      <w:pPr>
        <w:spacing w:before="60" w:after="60" w:line="264"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6337B458"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6. Cách thức thông qua nghị quyết của Hội đồng quản trị</w:t>
      </w:r>
    </w:p>
    <w:p w14:paraId="6B0E79F2"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a) Sau khi Biên bản được thông qua, Chủ tịch HĐQT thay mặt HĐQT ký ban hành các nghị quyết, quyết định, văn bản thực hiện;</w:t>
      </w:r>
    </w:p>
    <w:p w14:paraId="25691AEC"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xml:space="preserve">b) Nghị quyết bằng văn bản </w:t>
      </w:r>
    </w:p>
    <w:p w14:paraId="4C3A99B0"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xml:space="preserve">Nghị quyết theo hình thức lấy ý kiến bằng văn bản được thông qua trên cơ sở ý kiến tán thành của đa số thành viên HĐQT có quyền biểu quyết, Nghị quyết loại này có hiệu lực và giá trị như nghị quyết được các thành viên Hội đồng thông qua tại một cuộc họp được triệu tập và tổ chức theo thông lệ. </w:t>
      </w:r>
    </w:p>
    <w:p w14:paraId="7F26D97D"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lastRenderedPageBreak/>
        <w:t>7. Thông báo nghị quyết Hội đồng quản trị</w:t>
      </w:r>
    </w:p>
    <w:p w14:paraId="10728779"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a) Chậm nhất sau 05 ngày kể từ khi Nghị quyết họp HĐQT được thông qua, Thư ký có nhiệm vụ hoàn thiện các văn bản liên quan để trình Chủ tịch HĐQT ký ban hành. Thư ký Công ty tiếp nhận bản gốc để thực hiện nhân bản, đóng dấu, phát hành trong thời gian cùng ngày sau khi văn bản được ký. Việc phát hành và lưu trữ các văn bản theo số lượng cụ thể do Thư ký soạn thảo, ghi tại văn bản theo quy định. Bản gốc của các Nghị quyết HĐQT được lưu tại Văn phòng (HĐQT);</w:t>
      </w:r>
    </w:p>
    <w:p w14:paraId="14C3F890"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b) Nghị quyết HĐQT được gửi tới từng thành viên HĐQT, Ban kiểm soát và các bộ phận trong Công ty theo lĩnh vực liên quan. Căn cứ yêu cầu quản lý, Thư ký Công ty thông báo toàn văn hoặc trích nội dung Nghị quyết để gửi các phòng ban hoặc đơn vị liên quan để tổ chức thực hiện;</w:t>
      </w:r>
    </w:p>
    <w:p w14:paraId="3D236A5B" w14:textId="77777777" w:rsidR="00757866" w:rsidRPr="00847AA7" w:rsidRDefault="00757866" w:rsidP="00C47731">
      <w:pPr>
        <w:pStyle w:val="NormalWeb"/>
        <w:spacing w:before="60" w:beforeAutospacing="0" w:after="60" w:afterAutospacing="0" w:line="264" w:lineRule="auto"/>
        <w:ind w:firstLine="720"/>
        <w:jc w:val="both"/>
        <w:rPr>
          <w:color w:val="000000" w:themeColor="text1"/>
          <w:spacing w:val="-4"/>
          <w:sz w:val="28"/>
          <w:szCs w:val="28"/>
          <w:lang w:val="nl-NL"/>
        </w:rPr>
      </w:pPr>
      <w:r w:rsidRPr="00847AA7">
        <w:rPr>
          <w:color w:val="000000" w:themeColor="text1"/>
          <w:spacing w:val="-4"/>
          <w:sz w:val="28"/>
          <w:szCs w:val="28"/>
          <w:lang w:val="nl-NL"/>
        </w:rPr>
        <w:t xml:space="preserve">c) Đối với nội dung thuộc bí mật của Công ty, của TKV và Nhà nước thì Nghị quyết HĐQT có đóng dấu chỉ cấp “độ mật” và chỉ được gửi theo địa chỉ ghi cụ thể trong Nghị quyết. </w:t>
      </w:r>
    </w:p>
    <w:p w14:paraId="1AD13710" w14:textId="77777777" w:rsidR="00FF4D18" w:rsidRPr="00847AA7" w:rsidRDefault="00FF4D18" w:rsidP="00C47731">
      <w:pPr>
        <w:pStyle w:val="NormalWeb"/>
        <w:spacing w:before="60" w:beforeAutospacing="0" w:after="60" w:afterAutospacing="0" w:line="264" w:lineRule="auto"/>
        <w:ind w:firstLine="720"/>
        <w:jc w:val="both"/>
        <w:rPr>
          <w:color w:val="000000" w:themeColor="text1"/>
          <w:spacing w:val="-4"/>
          <w:sz w:val="28"/>
          <w:szCs w:val="28"/>
          <w:lang w:val="nl-NL"/>
        </w:rPr>
      </w:pPr>
    </w:p>
    <w:p w14:paraId="673A1722" w14:textId="77777777" w:rsidR="00757866" w:rsidRPr="00964CB6" w:rsidRDefault="00757866" w:rsidP="00C47731">
      <w:pPr>
        <w:pStyle w:val="Vnbnnidung0"/>
        <w:adjustRightInd w:val="0"/>
        <w:snapToGrid w:val="0"/>
        <w:spacing w:before="60" w:after="60" w:line="264" w:lineRule="auto"/>
        <w:ind w:firstLine="0"/>
        <w:jc w:val="center"/>
        <w:rPr>
          <w:color w:val="000000" w:themeColor="text1"/>
          <w:spacing w:val="-4"/>
          <w:sz w:val="28"/>
          <w:szCs w:val="28"/>
          <w:lang w:val="nl-NL"/>
        </w:rPr>
      </w:pPr>
      <w:r w:rsidRPr="00964CB6">
        <w:rPr>
          <w:rStyle w:val="Vnbnnidung"/>
          <w:b/>
          <w:bCs/>
          <w:color w:val="000000" w:themeColor="text1"/>
          <w:spacing w:val="-4"/>
          <w:sz w:val="28"/>
          <w:szCs w:val="28"/>
          <w:lang w:val="nl-NL" w:eastAsia="vi-VN"/>
        </w:rPr>
        <w:t>Chương V</w:t>
      </w:r>
    </w:p>
    <w:p w14:paraId="3A9667A4" w14:textId="77777777" w:rsidR="00757866" w:rsidRPr="00964CB6" w:rsidRDefault="00757866" w:rsidP="00C47731">
      <w:pPr>
        <w:pStyle w:val="Vnbnnidung0"/>
        <w:adjustRightInd w:val="0"/>
        <w:snapToGrid w:val="0"/>
        <w:spacing w:before="60" w:after="60" w:line="264" w:lineRule="auto"/>
        <w:ind w:firstLine="0"/>
        <w:jc w:val="center"/>
        <w:rPr>
          <w:rStyle w:val="Vnbnnidung"/>
          <w:b/>
          <w:bCs/>
          <w:color w:val="000000" w:themeColor="text1"/>
          <w:spacing w:val="-4"/>
          <w:sz w:val="28"/>
          <w:szCs w:val="28"/>
          <w:lang w:val="nl-NL" w:eastAsia="vi-VN"/>
        </w:rPr>
      </w:pPr>
      <w:r w:rsidRPr="00964CB6">
        <w:rPr>
          <w:rStyle w:val="Vnbnnidung"/>
          <w:b/>
          <w:bCs/>
          <w:color w:val="000000" w:themeColor="text1"/>
          <w:spacing w:val="-4"/>
          <w:sz w:val="28"/>
          <w:szCs w:val="28"/>
          <w:lang w:val="nl-NL" w:eastAsia="vi-VN"/>
        </w:rPr>
        <w:t>BÁO CÁO, CÔNG KHAI CÁC LỢI ÍCH</w:t>
      </w:r>
    </w:p>
    <w:p w14:paraId="687B58C0" w14:textId="77777777" w:rsidR="00757866" w:rsidRPr="00964CB6" w:rsidRDefault="00757866" w:rsidP="00C47731">
      <w:pPr>
        <w:pStyle w:val="Vnbnnidung0"/>
        <w:adjustRightInd w:val="0"/>
        <w:snapToGrid w:val="0"/>
        <w:spacing w:before="240" w:after="60" w:line="264" w:lineRule="auto"/>
        <w:ind w:firstLine="720"/>
        <w:jc w:val="both"/>
        <w:rPr>
          <w:color w:val="000000" w:themeColor="text1"/>
          <w:spacing w:val="-4"/>
          <w:sz w:val="28"/>
          <w:szCs w:val="28"/>
          <w:lang w:val="nl-NL"/>
        </w:rPr>
      </w:pPr>
      <w:r w:rsidRPr="00964CB6">
        <w:rPr>
          <w:rStyle w:val="Vnbnnidung"/>
          <w:b/>
          <w:bCs/>
          <w:color w:val="000000" w:themeColor="text1"/>
          <w:spacing w:val="-4"/>
          <w:sz w:val="28"/>
          <w:szCs w:val="28"/>
          <w:lang w:val="nl-NL" w:eastAsia="vi-VN"/>
        </w:rPr>
        <w:t>Điều 17. Trình báo cáo hằng năm</w:t>
      </w:r>
    </w:p>
    <w:p w14:paraId="5F089D22" w14:textId="77777777" w:rsidR="00757866" w:rsidRPr="00964CB6" w:rsidRDefault="00757866" w:rsidP="00C47731">
      <w:pPr>
        <w:pStyle w:val="Vnbnnidung0"/>
        <w:tabs>
          <w:tab w:val="left" w:pos="990"/>
        </w:tabs>
        <w:adjustRightInd w:val="0"/>
        <w:snapToGrid w:val="0"/>
        <w:spacing w:before="60" w:after="60" w:line="264"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1.</w:t>
      </w:r>
      <w:r w:rsidRPr="00964CB6">
        <w:rPr>
          <w:rStyle w:val="Vnbnnidung"/>
          <w:color w:val="000000" w:themeColor="text1"/>
          <w:spacing w:val="-4"/>
          <w:sz w:val="28"/>
          <w:szCs w:val="28"/>
          <w:lang w:val="nl-NL" w:eastAsia="vi-VN"/>
        </w:rPr>
        <w:tab/>
        <w:t>Kết thúc năm tài chính, Hội đồng quản trị phải trình Đại hội đồng cổ đông báo cáo sau đây:</w:t>
      </w:r>
    </w:p>
    <w:p w14:paraId="688103F4" w14:textId="77777777" w:rsidR="00757866" w:rsidRPr="00964CB6" w:rsidRDefault="00757866" w:rsidP="00C47731">
      <w:pPr>
        <w:pStyle w:val="Vnbnnidung0"/>
        <w:tabs>
          <w:tab w:val="left" w:pos="990"/>
        </w:tabs>
        <w:adjustRightInd w:val="0"/>
        <w:snapToGrid w:val="0"/>
        <w:spacing w:before="60" w:after="60" w:line="264"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a)</w:t>
      </w:r>
      <w:r w:rsidRPr="00964CB6">
        <w:rPr>
          <w:rStyle w:val="Vnbnnidung"/>
          <w:color w:val="000000" w:themeColor="text1"/>
          <w:spacing w:val="-4"/>
          <w:sz w:val="28"/>
          <w:szCs w:val="28"/>
          <w:lang w:val="nl-NL" w:eastAsia="vi-VN"/>
        </w:rPr>
        <w:tab/>
        <w:t>Báo cáo kết quả kinh doanh của Công ty;</w:t>
      </w:r>
    </w:p>
    <w:p w14:paraId="3881A958" w14:textId="77777777" w:rsidR="00757866" w:rsidRPr="00964CB6" w:rsidRDefault="00757866" w:rsidP="00C47731">
      <w:pPr>
        <w:pStyle w:val="Vnbnnidung0"/>
        <w:tabs>
          <w:tab w:val="left" w:pos="990"/>
          <w:tab w:val="left" w:pos="1153"/>
        </w:tabs>
        <w:adjustRightInd w:val="0"/>
        <w:snapToGrid w:val="0"/>
        <w:spacing w:before="60" w:after="60" w:line="264"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b)</w:t>
      </w:r>
      <w:r w:rsidRPr="00964CB6">
        <w:rPr>
          <w:rStyle w:val="Vnbnnidung"/>
          <w:color w:val="000000" w:themeColor="text1"/>
          <w:spacing w:val="-4"/>
          <w:sz w:val="28"/>
          <w:szCs w:val="28"/>
          <w:lang w:val="nl-NL" w:eastAsia="vi-VN"/>
        </w:rPr>
        <w:tab/>
        <w:t>Báo cáo tài chính;</w:t>
      </w:r>
    </w:p>
    <w:p w14:paraId="614A588D" w14:textId="77777777" w:rsidR="00757866" w:rsidRPr="00964CB6" w:rsidRDefault="00757866" w:rsidP="00C47731">
      <w:pPr>
        <w:pStyle w:val="Vnbnnidung0"/>
        <w:tabs>
          <w:tab w:val="left" w:pos="990"/>
          <w:tab w:val="left" w:pos="1153"/>
        </w:tabs>
        <w:adjustRightInd w:val="0"/>
        <w:snapToGrid w:val="0"/>
        <w:spacing w:before="60" w:after="60" w:line="264"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c)</w:t>
      </w:r>
      <w:r w:rsidRPr="00964CB6">
        <w:rPr>
          <w:rStyle w:val="Vnbnnidung"/>
          <w:color w:val="000000" w:themeColor="text1"/>
          <w:spacing w:val="-4"/>
          <w:sz w:val="28"/>
          <w:szCs w:val="28"/>
          <w:lang w:val="nl-NL" w:eastAsia="vi-VN"/>
        </w:rPr>
        <w:tab/>
        <w:t>Báo cáo đánh giá công tác quản lý, điều hành Công ty;</w:t>
      </w:r>
    </w:p>
    <w:p w14:paraId="7C341347" w14:textId="77777777" w:rsidR="00757866" w:rsidRPr="00964CB6" w:rsidRDefault="00757866" w:rsidP="00C47731">
      <w:pPr>
        <w:pStyle w:val="Vnbnnidung0"/>
        <w:tabs>
          <w:tab w:val="left" w:pos="990"/>
          <w:tab w:val="left" w:pos="1153"/>
        </w:tabs>
        <w:adjustRightInd w:val="0"/>
        <w:snapToGrid w:val="0"/>
        <w:spacing w:before="60" w:after="60" w:line="264"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d)</w:t>
      </w:r>
      <w:r w:rsidRPr="00964CB6">
        <w:rPr>
          <w:rStyle w:val="Vnbnnidung"/>
          <w:color w:val="000000" w:themeColor="text1"/>
          <w:spacing w:val="-4"/>
          <w:sz w:val="28"/>
          <w:szCs w:val="28"/>
          <w:lang w:val="nl-NL" w:eastAsia="vi-VN"/>
        </w:rPr>
        <w:tab/>
        <w:t>Báo cáo thẩm định của Ban kiểm soát.</w:t>
      </w:r>
    </w:p>
    <w:p w14:paraId="74D486DF" w14:textId="77777777" w:rsidR="00757866" w:rsidRPr="00964CB6" w:rsidRDefault="00757866" w:rsidP="00C47731">
      <w:pPr>
        <w:pStyle w:val="Vnbnnidung0"/>
        <w:tabs>
          <w:tab w:val="left" w:pos="990"/>
        </w:tabs>
        <w:adjustRightInd w:val="0"/>
        <w:snapToGrid w:val="0"/>
        <w:spacing w:before="60" w:after="60" w:line="264" w:lineRule="auto"/>
        <w:ind w:firstLine="720"/>
        <w:jc w:val="both"/>
        <w:rPr>
          <w:color w:val="000000" w:themeColor="text1"/>
          <w:spacing w:val="-4"/>
          <w:sz w:val="28"/>
          <w:szCs w:val="28"/>
          <w:lang w:val="nl-NL"/>
        </w:rPr>
      </w:pPr>
      <w:r w:rsidRPr="00964CB6">
        <w:rPr>
          <w:rStyle w:val="Vnbnnidung"/>
          <w:color w:val="000000" w:themeColor="text1"/>
          <w:spacing w:val="-4"/>
          <w:sz w:val="28"/>
          <w:szCs w:val="28"/>
          <w:lang w:val="nl-NL" w:eastAsia="vi-VN"/>
        </w:rPr>
        <w:t>2.</w:t>
      </w:r>
      <w:r w:rsidRPr="00964CB6">
        <w:rPr>
          <w:rStyle w:val="Vnbnnidung"/>
          <w:color w:val="000000" w:themeColor="text1"/>
          <w:spacing w:val="-4"/>
          <w:sz w:val="28"/>
          <w:szCs w:val="28"/>
          <w:lang w:val="nl-NL" w:eastAsia="vi-VN"/>
        </w:rPr>
        <w:tab/>
        <w:t>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14:paraId="1847116D" w14:textId="77777777" w:rsidR="00757866" w:rsidRPr="00C47731" w:rsidRDefault="00757866" w:rsidP="00C47731">
      <w:pPr>
        <w:pStyle w:val="Vnbnnidung0"/>
        <w:tabs>
          <w:tab w:val="left" w:pos="990"/>
        </w:tabs>
        <w:adjustRightInd w:val="0"/>
        <w:snapToGrid w:val="0"/>
        <w:spacing w:before="60" w:after="60" w:line="264" w:lineRule="auto"/>
        <w:ind w:firstLine="720"/>
        <w:jc w:val="both"/>
        <w:rPr>
          <w:rStyle w:val="Vnbnnidung"/>
          <w:color w:val="000000" w:themeColor="text1"/>
          <w:spacing w:val="-8"/>
          <w:sz w:val="28"/>
          <w:szCs w:val="28"/>
          <w:lang w:val="nl-NL" w:eastAsia="vi-VN"/>
        </w:rPr>
      </w:pPr>
      <w:r w:rsidRPr="00964CB6">
        <w:rPr>
          <w:rStyle w:val="Vnbnnidung"/>
          <w:color w:val="000000" w:themeColor="text1"/>
          <w:spacing w:val="-4"/>
          <w:sz w:val="28"/>
          <w:szCs w:val="28"/>
          <w:lang w:val="nl-NL" w:eastAsia="vi-VN"/>
        </w:rPr>
        <w:t>3.</w:t>
      </w:r>
      <w:r w:rsidRPr="00964CB6">
        <w:rPr>
          <w:rStyle w:val="Vnbnnidung"/>
          <w:color w:val="000000" w:themeColor="text1"/>
          <w:spacing w:val="-4"/>
          <w:sz w:val="28"/>
          <w:szCs w:val="28"/>
          <w:lang w:val="nl-NL" w:eastAsia="vi-VN"/>
        </w:rPr>
        <w:tab/>
        <w:t xml:space="preserve">Báo cáo quy định tại các khoản 1, 2 Điều này, báo cáo thẩm định của Ban kiểm soát và báo </w:t>
      </w:r>
      <w:r w:rsidRPr="00C47731">
        <w:rPr>
          <w:rStyle w:val="Vnbnnidung"/>
          <w:color w:val="000000" w:themeColor="text1"/>
          <w:spacing w:val="-8"/>
          <w:sz w:val="28"/>
          <w:szCs w:val="28"/>
          <w:lang w:val="nl-NL" w:eastAsia="vi-VN"/>
        </w:rPr>
        <w:t>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14:paraId="7974322D" w14:textId="5BAEE994" w:rsidR="00757866" w:rsidRPr="00701E76" w:rsidRDefault="00757866" w:rsidP="00C47731">
      <w:pPr>
        <w:spacing w:before="180" w:after="60" w:line="264" w:lineRule="auto"/>
        <w:ind w:firstLine="720"/>
        <w:jc w:val="both"/>
        <w:rPr>
          <w:rFonts w:ascii="Times New Roman" w:hAnsi="Times New Roman"/>
          <w:b/>
          <w:bCs/>
          <w:lang w:val="nl-NL"/>
        </w:rPr>
      </w:pPr>
      <w:r w:rsidRPr="00701E76">
        <w:rPr>
          <w:rFonts w:ascii="Times New Roman" w:hAnsi="Times New Roman"/>
          <w:b/>
          <w:bCs/>
          <w:lang w:val="nl-NL"/>
        </w:rPr>
        <w:t xml:space="preserve">Điều 18. </w:t>
      </w:r>
      <w:r w:rsidR="001379C5" w:rsidRPr="00701E76">
        <w:rPr>
          <w:rFonts w:ascii="Times New Roman" w:hAnsi="Times New Roman"/>
          <w:b/>
          <w:bCs/>
          <w:color w:val="7030A0"/>
          <w:lang w:val="nl-NL"/>
        </w:rPr>
        <w:t xml:space="preserve">Tiền lương, </w:t>
      </w:r>
      <w:r w:rsidR="001379C5" w:rsidRPr="00701E76">
        <w:rPr>
          <w:rFonts w:ascii="Times New Roman" w:hAnsi="Times New Roman"/>
          <w:b/>
          <w:bCs/>
          <w:lang w:val="nl-NL"/>
        </w:rPr>
        <w:t>t</w:t>
      </w:r>
      <w:r w:rsidRPr="00701E76">
        <w:rPr>
          <w:rFonts w:ascii="Times New Roman" w:hAnsi="Times New Roman"/>
          <w:b/>
          <w:bCs/>
          <w:lang w:val="nl-NL"/>
        </w:rPr>
        <w:t>hù lao, thưởng và lợi ích khác của thành viên Hội đồng quản trị</w:t>
      </w:r>
    </w:p>
    <w:p w14:paraId="79B5CF4C" w14:textId="75184C6D"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xml:space="preserve">1. Công ty có quyền trả </w:t>
      </w:r>
      <w:r w:rsidR="001379C5" w:rsidRPr="00385F12">
        <w:rPr>
          <w:rFonts w:ascii="Times New Roman" w:hAnsi="Times New Roman"/>
          <w:noProof/>
          <w:color w:val="7030A0"/>
          <w:sz w:val="26"/>
          <w:szCs w:val="26"/>
          <w:lang w:val="vi-VN"/>
        </w:rPr>
        <w:t>tiền lương</w:t>
      </w:r>
      <w:r w:rsidR="001379C5" w:rsidRPr="001379C5">
        <w:rPr>
          <w:rFonts w:ascii="Times New Roman" w:hAnsi="Times New Roman"/>
          <w:color w:val="000000" w:themeColor="text1"/>
          <w:spacing w:val="-4"/>
          <w:lang w:val="nl-NL"/>
        </w:rPr>
        <w:t xml:space="preserve">, </w:t>
      </w:r>
      <w:r w:rsidRPr="00964CB6">
        <w:rPr>
          <w:rFonts w:ascii="Times New Roman" w:hAnsi="Times New Roman"/>
          <w:color w:val="000000" w:themeColor="text1"/>
          <w:spacing w:val="-4"/>
          <w:lang w:val="nl-NL"/>
        </w:rPr>
        <w:t>thù lao, thưởng cho thành viên Hội đồng quản trị theo kết quả và hiệu quả kinh doanh.</w:t>
      </w:r>
    </w:p>
    <w:p w14:paraId="4EDE86A0" w14:textId="5B222440"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lastRenderedPageBreak/>
        <w:t>2. Thành viên Hội đồng quản trị được hưởng</w:t>
      </w:r>
      <w:r w:rsidR="001379C5">
        <w:rPr>
          <w:rFonts w:ascii="Times New Roman" w:hAnsi="Times New Roman"/>
          <w:color w:val="000000" w:themeColor="text1"/>
          <w:spacing w:val="-4"/>
          <w:lang w:val="nl-NL"/>
        </w:rPr>
        <w:t xml:space="preserve"> </w:t>
      </w:r>
      <w:r w:rsidR="001379C5" w:rsidRPr="00385F12">
        <w:rPr>
          <w:rFonts w:ascii="Times New Roman" w:hAnsi="Times New Roman"/>
          <w:noProof/>
          <w:color w:val="7030A0"/>
          <w:sz w:val="26"/>
          <w:szCs w:val="26"/>
          <w:lang w:val="vi-VN"/>
        </w:rPr>
        <w:t>tiền lương</w:t>
      </w:r>
      <w:r w:rsidR="001379C5" w:rsidRPr="001379C5">
        <w:rPr>
          <w:rFonts w:ascii="Times New Roman" w:hAnsi="Times New Roman"/>
          <w:noProof/>
          <w:color w:val="7030A0"/>
          <w:sz w:val="26"/>
          <w:szCs w:val="26"/>
          <w:lang w:val="nl-NL"/>
        </w:rPr>
        <w:t>,</w:t>
      </w:r>
      <w:r w:rsidRPr="00964CB6">
        <w:rPr>
          <w:rFonts w:ascii="Times New Roman" w:hAnsi="Times New Roman"/>
          <w:color w:val="000000" w:themeColor="text1"/>
          <w:spacing w:val="-4"/>
          <w:lang w:val="nl-NL"/>
        </w:rPr>
        <w:t xml:space="preserve"> thù lao công việc và thưởng. </w:t>
      </w:r>
      <w:r w:rsidR="001379C5" w:rsidRPr="001379C5">
        <w:rPr>
          <w:rFonts w:ascii="Times New Roman" w:hAnsi="Times New Roman"/>
          <w:color w:val="A02B93" w:themeColor="accent5"/>
          <w:spacing w:val="-4"/>
          <w:lang w:val="nl-NL"/>
        </w:rPr>
        <w:t>Tiền lương</w:t>
      </w:r>
      <w:r w:rsidR="001379C5">
        <w:rPr>
          <w:rFonts w:ascii="Times New Roman" w:hAnsi="Times New Roman"/>
          <w:color w:val="000000" w:themeColor="text1"/>
          <w:spacing w:val="-4"/>
          <w:lang w:val="nl-NL"/>
        </w:rPr>
        <w:t>, th</w:t>
      </w:r>
      <w:r w:rsidRPr="00964CB6">
        <w:rPr>
          <w:rFonts w:ascii="Times New Roman" w:hAnsi="Times New Roman"/>
          <w:color w:val="000000" w:themeColor="text1"/>
          <w:spacing w:val="-4"/>
          <w:lang w:val="nl-NL"/>
        </w:rPr>
        <w:t>ù lao công việc được tính theo số ngày công cần thiết hoàn thành nhiệm vụ của thành viên Hội đồng quản trị và mức thù lao mỗi ngày. Hội đồng quản trị dự tính</w:t>
      </w:r>
      <w:r w:rsidR="001379C5">
        <w:rPr>
          <w:rFonts w:ascii="Times New Roman" w:hAnsi="Times New Roman"/>
          <w:color w:val="000000" w:themeColor="text1"/>
          <w:spacing w:val="-4"/>
          <w:lang w:val="nl-NL"/>
        </w:rPr>
        <w:t xml:space="preserve"> </w:t>
      </w:r>
      <w:r w:rsidRPr="00964CB6">
        <w:rPr>
          <w:rFonts w:ascii="Times New Roman" w:hAnsi="Times New Roman"/>
          <w:color w:val="000000" w:themeColor="text1"/>
          <w:spacing w:val="-4"/>
          <w:lang w:val="nl-NL"/>
        </w:rPr>
        <w:t>mức</w:t>
      </w:r>
      <w:r w:rsidR="001379C5">
        <w:rPr>
          <w:rFonts w:ascii="Times New Roman" w:hAnsi="Times New Roman"/>
          <w:color w:val="000000" w:themeColor="text1"/>
          <w:spacing w:val="-4"/>
          <w:lang w:val="nl-NL"/>
        </w:rPr>
        <w:t xml:space="preserve"> </w:t>
      </w:r>
      <w:r w:rsidR="001379C5" w:rsidRPr="00385F12">
        <w:rPr>
          <w:rFonts w:ascii="Times New Roman" w:hAnsi="Times New Roman"/>
          <w:noProof/>
          <w:color w:val="7030A0"/>
          <w:sz w:val="26"/>
          <w:szCs w:val="26"/>
          <w:lang w:val="vi-VN"/>
        </w:rPr>
        <w:t>tiền lương</w:t>
      </w:r>
      <w:r w:rsidRPr="00964CB6">
        <w:rPr>
          <w:rFonts w:ascii="Times New Roman" w:hAnsi="Times New Roman"/>
          <w:color w:val="000000" w:themeColor="text1"/>
          <w:spacing w:val="-4"/>
          <w:lang w:val="nl-NL"/>
        </w:rPr>
        <w:t xml:space="preserve"> thù lao cho từng thành viên theo nguyên tắc nhất trí. Tổng mức </w:t>
      </w:r>
      <w:r w:rsidR="001379C5" w:rsidRPr="00385F12">
        <w:rPr>
          <w:rFonts w:ascii="Times New Roman" w:hAnsi="Times New Roman"/>
          <w:noProof/>
          <w:color w:val="7030A0"/>
          <w:sz w:val="26"/>
          <w:szCs w:val="26"/>
          <w:lang w:val="vi-VN"/>
        </w:rPr>
        <w:t>tiền lương</w:t>
      </w:r>
      <w:r w:rsidR="001379C5" w:rsidRPr="001379C5">
        <w:rPr>
          <w:rFonts w:ascii="Times New Roman" w:hAnsi="Times New Roman"/>
          <w:color w:val="000000" w:themeColor="text1"/>
          <w:spacing w:val="-4"/>
          <w:lang w:val="nl-NL"/>
        </w:rPr>
        <w:t xml:space="preserve">, </w:t>
      </w:r>
      <w:r w:rsidRPr="00964CB6">
        <w:rPr>
          <w:rFonts w:ascii="Times New Roman" w:hAnsi="Times New Roman"/>
          <w:color w:val="000000" w:themeColor="text1"/>
          <w:spacing w:val="-4"/>
          <w:lang w:val="nl-NL"/>
        </w:rPr>
        <w:t>thù lao và thưởng của Hội đồng quản trị do Đại hội đồng cổ đông quyết định tại cuộc họp thường niên.</w:t>
      </w:r>
    </w:p>
    <w:p w14:paraId="49DF973E" w14:textId="3EFADA4F"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xml:space="preserve">3. </w:t>
      </w:r>
      <w:r w:rsidR="001379C5" w:rsidRPr="001379C5">
        <w:rPr>
          <w:rFonts w:ascii="Times New Roman" w:hAnsi="Times New Roman"/>
          <w:color w:val="A02B93" w:themeColor="accent5"/>
          <w:spacing w:val="-4"/>
          <w:lang w:val="nl-NL"/>
        </w:rPr>
        <w:t>Tiền lương</w:t>
      </w:r>
      <w:r w:rsidR="001379C5">
        <w:rPr>
          <w:rFonts w:ascii="Times New Roman" w:hAnsi="Times New Roman"/>
          <w:color w:val="000000" w:themeColor="text1"/>
          <w:spacing w:val="-4"/>
          <w:lang w:val="nl-NL"/>
        </w:rPr>
        <w:t>, t</w:t>
      </w:r>
      <w:r w:rsidRPr="00964CB6">
        <w:rPr>
          <w:rFonts w:ascii="Times New Roman" w:hAnsi="Times New Roman"/>
          <w:color w:val="000000" w:themeColor="text1"/>
          <w:spacing w:val="-4"/>
          <w:lang w:val="nl-NL"/>
        </w:rPr>
        <w: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21BA0DAD"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4.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HĐQT.</w:t>
      </w:r>
    </w:p>
    <w:p w14:paraId="79AB6BC1"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5. Thành viên Hội đồng quản trị có quyền được thanh toán tất cả các chi phí đi lại, ăn, ở và các khoản chi phí hợp lý khác mà họ đã phải chi trả khi thực hiện trách nhiệm thành viên HĐQT của mình, bao gồm cả các chi phí phát sinh trong việc tới tham dự các cuộc họp Đại hội đồng cổ đông, HĐQT hoặc các tiểu ban của Hội đồng quản trị.</w:t>
      </w:r>
    </w:p>
    <w:p w14:paraId="4051B703"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6.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19E6B726" w14:textId="77777777" w:rsidR="00757866" w:rsidRPr="00701E76" w:rsidRDefault="00757866" w:rsidP="00C47731">
      <w:pPr>
        <w:spacing w:before="180" w:after="60" w:line="264" w:lineRule="auto"/>
        <w:ind w:firstLine="720"/>
        <w:jc w:val="both"/>
        <w:rPr>
          <w:rFonts w:ascii="Times New Roman" w:hAnsi="Times New Roman"/>
          <w:b/>
          <w:bCs/>
          <w:lang w:val="nl-NL"/>
        </w:rPr>
      </w:pPr>
      <w:r w:rsidRPr="00701E76">
        <w:rPr>
          <w:rFonts w:ascii="Times New Roman" w:hAnsi="Times New Roman"/>
          <w:b/>
          <w:bCs/>
          <w:lang w:val="nl-NL"/>
        </w:rPr>
        <w:t>Điều 19. Công khai các lợi ích liên quan</w:t>
      </w:r>
    </w:p>
    <w:p w14:paraId="430CE41A"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Trường hợp Điều lệ Công ty không có quy định khác chặt chẽ hơn, việc công khai lợi ích và người có liên quan của Công ty thực hiện theo quy định sau đây:</w:t>
      </w:r>
    </w:p>
    <w:p w14:paraId="6097953B"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Thành viên Hội đồng quản trị của Công ty phải kê khai cho Công ty về các lợi ích liên quan của mình, bao gồm:</w:t>
      </w:r>
    </w:p>
    <w:p w14:paraId="3244E5D4"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a) Tên, mã số doanh nghiệp, địa chỉ trụ sở chính, ngành, nghề kinh doanh của doanh nghiệp mà họ có sở hữu phần vốn góp hoặc cổ phần; tỷ lệ và thời điểm sở hữu phần vốn góp hoặc cổ phần đó;</w:t>
      </w:r>
    </w:p>
    <w:p w14:paraId="1831D75A"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b) Tên, mã số doanh nghiệp, địa chỉ trụ sở chính, ngành, nghề kinh doanh của doanh nghiệp mà những người có liên quan của họ cùng sở hữu hoặc sở hữu riêng phần vốn góp hoặc cổ phần trên 10% vốn điều lệ.</w:t>
      </w:r>
    </w:p>
    <w:p w14:paraId="4B1F494C" w14:textId="77777777" w:rsidR="00757866" w:rsidRPr="00964CB6" w:rsidRDefault="00757866" w:rsidP="00C47731">
      <w:pPr>
        <w:shd w:val="clear" w:color="auto" w:fill="FFFFFF"/>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 xml:space="preserve">2. Việc kê khai quy định tại khoản 1 Điều này phải được thực hiện trong thời hạn 07 ngày làm việc, kể từ ngày phát sinh lợi ích liên quan; việc sửa đổi, bổ sung </w:t>
      </w:r>
      <w:r w:rsidRPr="00964CB6">
        <w:rPr>
          <w:rFonts w:ascii="Times New Roman" w:hAnsi="Times New Roman"/>
          <w:color w:val="000000" w:themeColor="text1"/>
          <w:spacing w:val="-4"/>
          <w:lang w:val="nl-NL"/>
        </w:rPr>
        <w:lastRenderedPageBreak/>
        <w:t>phải được thông báo với Công ty trong thời hạn 07 ngày làm việc, kể từ ngày có sửa đổi, bổ sung tương ứng.</w:t>
      </w:r>
    </w:p>
    <w:p w14:paraId="4F189444" w14:textId="6C90479F" w:rsidR="00D46099" w:rsidRPr="00B27D69" w:rsidRDefault="00757866" w:rsidP="00C47731">
      <w:pPr>
        <w:shd w:val="clear" w:color="auto" w:fill="FFFFFF"/>
        <w:spacing w:before="60" w:after="60" w:line="264" w:lineRule="auto"/>
        <w:ind w:firstLine="720"/>
        <w:jc w:val="both"/>
        <w:rPr>
          <w:rStyle w:val="Vnbnnidung"/>
          <w:rFonts w:ascii="Times New Roman" w:hAnsi="Times New Roman"/>
          <w:color w:val="000000" w:themeColor="text1"/>
          <w:spacing w:val="-4"/>
          <w:sz w:val="28"/>
          <w:szCs w:val="28"/>
          <w:lang w:val="nl-NL"/>
        </w:rPr>
      </w:pPr>
      <w:r w:rsidRPr="00964CB6">
        <w:rPr>
          <w:rFonts w:ascii="Times New Roman" w:hAnsi="Times New Roman"/>
          <w:color w:val="000000" w:themeColor="text1"/>
          <w:spacing w:val="-4"/>
          <w:lang w:val="nl-NL"/>
        </w:rPr>
        <w:t>3. Thành viên Hội đồng quản trị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7F63141F" w14:textId="77777777" w:rsidR="00701E76" w:rsidRDefault="00701E76" w:rsidP="00C47731">
      <w:pPr>
        <w:pStyle w:val="Vnbnnidung0"/>
        <w:adjustRightInd w:val="0"/>
        <w:snapToGrid w:val="0"/>
        <w:spacing w:before="60" w:after="60" w:line="264" w:lineRule="auto"/>
        <w:ind w:firstLine="0"/>
        <w:jc w:val="center"/>
        <w:rPr>
          <w:rStyle w:val="Vnbnnidung"/>
          <w:b/>
          <w:bCs/>
          <w:color w:val="000000" w:themeColor="text1"/>
          <w:spacing w:val="-4"/>
          <w:sz w:val="28"/>
          <w:szCs w:val="28"/>
          <w:lang w:val="nl-NL"/>
        </w:rPr>
      </w:pPr>
    </w:p>
    <w:p w14:paraId="18D9B728" w14:textId="319A16A2" w:rsidR="00757866" w:rsidRPr="00964CB6" w:rsidRDefault="00757866" w:rsidP="00C47731">
      <w:pPr>
        <w:pStyle w:val="Vnbnnidung0"/>
        <w:adjustRightInd w:val="0"/>
        <w:snapToGrid w:val="0"/>
        <w:spacing w:before="60" w:after="60" w:line="264" w:lineRule="auto"/>
        <w:ind w:firstLine="0"/>
        <w:jc w:val="center"/>
        <w:rPr>
          <w:color w:val="000000" w:themeColor="text1"/>
          <w:spacing w:val="-4"/>
          <w:sz w:val="28"/>
          <w:szCs w:val="28"/>
          <w:lang w:val="nl-NL"/>
        </w:rPr>
      </w:pPr>
      <w:r w:rsidRPr="00964CB6">
        <w:rPr>
          <w:rStyle w:val="Vnbnnidung"/>
          <w:b/>
          <w:bCs/>
          <w:color w:val="000000" w:themeColor="text1"/>
          <w:spacing w:val="-4"/>
          <w:sz w:val="28"/>
          <w:szCs w:val="28"/>
          <w:lang w:val="nl-NL"/>
        </w:rPr>
        <w:t xml:space="preserve">Chương </w:t>
      </w:r>
      <w:r w:rsidRPr="00964CB6">
        <w:rPr>
          <w:rStyle w:val="Vnbnnidung"/>
          <w:b/>
          <w:bCs/>
          <w:color w:val="000000" w:themeColor="text1"/>
          <w:spacing w:val="-4"/>
          <w:sz w:val="28"/>
          <w:szCs w:val="28"/>
          <w:lang w:val="nl-NL" w:eastAsia="vi-VN"/>
        </w:rPr>
        <w:t>VI</w:t>
      </w:r>
    </w:p>
    <w:p w14:paraId="73543E63" w14:textId="77777777" w:rsidR="00757866" w:rsidRPr="00964CB6" w:rsidRDefault="00757866" w:rsidP="00C47731">
      <w:pPr>
        <w:pStyle w:val="Vnbnnidung0"/>
        <w:adjustRightInd w:val="0"/>
        <w:snapToGrid w:val="0"/>
        <w:spacing w:before="60" w:after="60" w:line="264" w:lineRule="auto"/>
        <w:ind w:firstLine="0"/>
        <w:jc w:val="center"/>
        <w:rPr>
          <w:rStyle w:val="Vnbnnidung"/>
          <w:b/>
          <w:bCs/>
          <w:color w:val="000000" w:themeColor="text1"/>
          <w:spacing w:val="-4"/>
          <w:sz w:val="28"/>
          <w:szCs w:val="28"/>
          <w:lang w:val="nl-NL" w:eastAsia="vi-VN"/>
        </w:rPr>
      </w:pPr>
      <w:r w:rsidRPr="00964CB6">
        <w:rPr>
          <w:rStyle w:val="Vnbnnidung"/>
          <w:b/>
          <w:bCs/>
          <w:color w:val="000000" w:themeColor="text1"/>
          <w:spacing w:val="-4"/>
          <w:sz w:val="28"/>
          <w:szCs w:val="28"/>
          <w:lang w:val="nl-NL" w:eastAsia="vi-VN"/>
        </w:rPr>
        <w:t>MỐI QUAN HỆ CỦA HỘI ĐỒNG QUẢN TRỊ</w:t>
      </w:r>
    </w:p>
    <w:p w14:paraId="1674543B" w14:textId="77777777" w:rsidR="00757866" w:rsidRPr="00701E76" w:rsidRDefault="00757866" w:rsidP="00C47731">
      <w:pPr>
        <w:pStyle w:val="Vnbnnidung0"/>
        <w:adjustRightInd w:val="0"/>
        <w:snapToGrid w:val="0"/>
        <w:spacing w:before="240" w:after="60" w:line="264" w:lineRule="auto"/>
        <w:ind w:firstLine="720"/>
        <w:jc w:val="both"/>
        <w:rPr>
          <w:rStyle w:val="Vnbnnidung"/>
          <w:b/>
          <w:sz w:val="28"/>
          <w:szCs w:val="28"/>
          <w:lang w:eastAsia="vi-VN"/>
        </w:rPr>
      </w:pPr>
      <w:r w:rsidRPr="00701E76">
        <w:rPr>
          <w:rStyle w:val="Vnbnnidung"/>
          <w:b/>
          <w:sz w:val="28"/>
          <w:szCs w:val="28"/>
          <w:lang w:eastAsia="vi-VN"/>
        </w:rPr>
        <w:t xml:space="preserve">Điều 20. Mối quan hệ giữa các thành viên Hội đồng quản trị </w:t>
      </w:r>
    </w:p>
    <w:p w14:paraId="07D01B6E" w14:textId="77777777" w:rsidR="00757866" w:rsidRPr="00964CB6" w:rsidRDefault="00757866" w:rsidP="00C47731">
      <w:pPr>
        <w:spacing w:before="60" w:after="60" w:line="264"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1. Quan hệ giữa các thành viên HĐQT là quan hệ phối hợp, các thành viên HĐQT có trách nhiệm thông tin cho nhau về vấn đề có liên quan trong quá trình xử lý công việc được phân công.</w:t>
      </w:r>
    </w:p>
    <w:p w14:paraId="55B8F3B9" w14:textId="77777777" w:rsidR="00757866" w:rsidRPr="00964CB6" w:rsidRDefault="00757866" w:rsidP="00C47731">
      <w:pPr>
        <w:spacing w:before="60" w:after="60" w:line="252" w:lineRule="auto"/>
        <w:ind w:firstLine="720"/>
        <w:jc w:val="both"/>
        <w:rPr>
          <w:rFonts w:ascii="Times New Roman" w:hAnsi="Times New Roman"/>
          <w:color w:val="000000" w:themeColor="text1"/>
          <w:spacing w:val="-4"/>
          <w:lang w:val="nl-NL"/>
        </w:rPr>
      </w:pPr>
      <w:r w:rsidRPr="00964CB6">
        <w:rPr>
          <w:rFonts w:ascii="Times New Roman" w:hAnsi="Times New Roman"/>
          <w:color w:val="000000" w:themeColor="text1"/>
          <w:spacing w:val="-4"/>
          <w:lang w:val="nl-NL"/>
        </w:rPr>
        <w:t>2. Trong quá trình xử lý công việc mà thành viên HĐQT được phân công chịu trách nhiệm chính, nếu có vấn đề liên quan đến lĩnh vực do thành viên HĐQT khác phụ trách mà cần có ý kiến của thành viên đó thì thành viên HĐQT chịu trách nhiệm chính phải chủ động phối hợp xử lý. Trong trường hợp giữa các thành viên HĐQT còn có ý kiến khác nhau thì thành viên chịu trách nhiệm chính báo cáo Chủ tịch HĐQT xem xét quyết định theo thẩm quyền hoặc tổ chức họp hoặc lấy ý kiến của các thành viên HĐQT theo quy định của pháp luật, Điều lệ Công ty và Quy chế này.</w:t>
      </w:r>
    </w:p>
    <w:p w14:paraId="336AD2DB" w14:textId="77777777" w:rsidR="00757866" w:rsidRPr="00847AA7" w:rsidRDefault="00757866" w:rsidP="00C47731">
      <w:pPr>
        <w:pStyle w:val="NormalWeb"/>
        <w:spacing w:before="60" w:beforeAutospacing="0" w:after="60" w:afterAutospacing="0" w:line="252" w:lineRule="auto"/>
        <w:ind w:firstLine="720"/>
        <w:jc w:val="both"/>
        <w:rPr>
          <w:color w:val="000000" w:themeColor="text1"/>
          <w:spacing w:val="-4"/>
          <w:sz w:val="28"/>
          <w:szCs w:val="28"/>
          <w:lang w:val="vi-VN"/>
        </w:rPr>
      </w:pPr>
      <w:r w:rsidRPr="00847AA7">
        <w:rPr>
          <w:color w:val="000000" w:themeColor="text1"/>
          <w:spacing w:val="-4"/>
          <w:sz w:val="28"/>
          <w:szCs w:val="28"/>
          <w:lang w:val="vi-VN"/>
        </w:rPr>
        <w:t>3. Trong trường hợp có sự phân công lại giữa các thành viên HĐQT thì các thành viên HĐQT phải bàn giao công việc, hồ sơ, tài liệu liên quan.</w:t>
      </w:r>
      <w:r w:rsidRPr="00964CB6">
        <w:rPr>
          <w:color w:val="000000" w:themeColor="text1"/>
          <w:spacing w:val="-4"/>
          <w:sz w:val="28"/>
          <w:szCs w:val="28"/>
          <w:lang w:val="nl-NL"/>
        </w:rPr>
        <w:t xml:space="preserve"> </w:t>
      </w:r>
      <w:r w:rsidRPr="00847AA7">
        <w:rPr>
          <w:color w:val="000000" w:themeColor="text1"/>
          <w:spacing w:val="-4"/>
          <w:sz w:val="28"/>
          <w:szCs w:val="28"/>
          <w:lang w:val="vi-VN"/>
        </w:rPr>
        <w:t>Việc bàn giao này phải được lập thành văn bản và báo cáo Chủ tịch HĐQT về việc bàn giao đó.</w:t>
      </w:r>
    </w:p>
    <w:p w14:paraId="2427DC73" w14:textId="77777777" w:rsidR="00757866" w:rsidRPr="00701E76" w:rsidRDefault="00757866" w:rsidP="00C47731">
      <w:pPr>
        <w:spacing w:before="180" w:after="60" w:line="252" w:lineRule="auto"/>
        <w:ind w:firstLine="720"/>
        <w:jc w:val="both"/>
        <w:rPr>
          <w:rFonts w:ascii="Times New Roman" w:hAnsi="Times New Roman"/>
          <w:b/>
          <w:bCs/>
          <w:color w:val="000000" w:themeColor="text1"/>
          <w:spacing w:val="-4"/>
          <w:lang w:val="nl-NL"/>
        </w:rPr>
      </w:pPr>
      <w:r w:rsidRPr="00701E76">
        <w:rPr>
          <w:rFonts w:ascii="Times New Roman" w:hAnsi="Times New Roman"/>
          <w:b/>
          <w:bCs/>
          <w:lang w:val="nl-NL"/>
        </w:rPr>
        <w:t>Điều 21. Mối quan hệ với Ban Giám đốc</w:t>
      </w:r>
    </w:p>
    <w:p w14:paraId="2840E6CB" w14:textId="77777777" w:rsidR="00757866" w:rsidRPr="00964CB6" w:rsidRDefault="00757866" w:rsidP="00C47731">
      <w:pPr>
        <w:spacing w:before="60" w:after="60" w:line="252"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1. HĐQT bảo đảm tạo mọi điều kiện thuận lợi về cơ chế, chính sách, nguồn nhân lực, cơ sở vật chất để Ban Giám đốc hoàn thành nhiệm vụ được giao.</w:t>
      </w:r>
    </w:p>
    <w:p w14:paraId="5CE2CA5E" w14:textId="77777777" w:rsidR="00757866" w:rsidRPr="00964CB6" w:rsidRDefault="00757866" w:rsidP="00C47731">
      <w:pPr>
        <w:spacing w:before="60" w:after="60" w:line="252"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 xml:space="preserve">2. Các nghị quyết, quyết định của HĐQT có hiệu lực bắt buộc thi hành. Khi tổ chức thực hiện nghị quyết, quyết định của HĐQT, nếu phát hiện vấn đề không có lợi cho Công ty thì Giám đốc có trách nhiệm đề nghị HĐQT xem xét, điều chỉnh cho phù hợp. Trường hợp HĐQT không điều chỉnh lại nghị quyết, quyết định thì Giám đốc vẫn phải thực hiện nhưng có quyền bảo lưu ý kiến và kiến nghị lên ĐHĐCĐ hoặc cơ quan có thẩm quyền khác. </w:t>
      </w:r>
    </w:p>
    <w:p w14:paraId="037A6313" w14:textId="77777777" w:rsidR="00757866" w:rsidRPr="00964CB6" w:rsidRDefault="00757866" w:rsidP="00C47731">
      <w:pPr>
        <w:spacing w:before="60" w:after="60" w:line="252"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3. Chủ tịch HĐQT tham dự hoặc ủy quyền cho thành viên HĐQT khác tham dự các cuộc họp giao ban, cuộc họp chuẩn bị các nội dung trình HĐQT do Giám đốc chủ trì.</w:t>
      </w:r>
    </w:p>
    <w:p w14:paraId="09378B19" w14:textId="77777777" w:rsidR="00757866" w:rsidRPr="00964CB6" w:rsidRDefault="00757866" w:rsidP="00C47731">
      <w:pPr>
        <w:spacing w:before="60" w:after="60" w:line="252"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 xml:space="preserve">4. Tại các phiên họp HĐQT, Chủ tịch HĐQT hoặc người chủ trì phiên họp căn cứ nội dung họp để quyết định mời các Phó Giám đốc hoặc Trưởng/Phó các phòng, </w:t>
      </w:r>
      <w:r w:rsidRPr="00964CB6">
        <w:rPr>
          <w:rFonts w:ascii="Times New Roman" w:hAnsi="Times New Roman"/>
          <w:color w:val="000000" w:themeColor="text1"/>
          <w:spacing w:val="-4"/>
          <w:lang w:val="vi-VN"/>
        </w:rPr>
        <w:lastRenderedPageBreak/>
        <w:t>ban, các đơn vị có liên quan tham dự họp, báo cáo công việc cụ thể và tham gia ý kiến (nếu cần).</w:t>
      </w:r>
    </w:p>
    <w:p w14:paraId="32E00497" w14:textId="77777777" w:rsidR="00757866" w:rsidRPr="00847AA7" w:rsidRDefault="00757866" w:rsidP="00C47731">
      <w:pPr>
        <w:pStyle w:val="NormalWeb"/>
        <w:spacing w:before="60" w:beforeAutospacing="0" w:after="60" w:afterAutospacing="0" w:line="252" w:lineRule="auto"/>
        <w:ind w:firstLine="720"/>
        <w:jc w:val="both"/>
        <w:rPr>
          <w:color w:val="000000" w:themeColor="text1"/>
          <w:spacing w:val="-4"/>
          <w:sz w:val="28"/>
          <w:szCs w:val="28"/>
          <w:lang w:val="vi-VN"/>
        </w:rPr>
      </w:pPr>
      <w:r w:rsidRPr="00847AA7">
        <w:rPr>
          <w:color w:val="000000" w:themeColor="text1"/>
          <w:spacing w:val="-4"/>
          <w:sz w:val="28"/>
          <w:szCs w:val="28"/>
          <w:lang w:val="vi-VN"/>
        </w:rPr>
        <w:t>5. Ban Giám đốc và cán bộ các đơn vị, phòng ban Công ty chịu trách nhiệm tạo mọi điều kiện thuận lợi để các thành viên HĐQT thực hiện nhiệm vụ được phân công, được tiếp cận thông tin, báo cáo trong thời gian nhanh nhất. Trường hợp phát hiện có rủi ro hoặc các sự cố có thể ảnh hưởng lớn đến uy tín hoặc hoạt động kinh doanh của Công ty hoặc các sự việc xét thấy cần thiết khác, Ban Giám đốc, cán bộ quản lý Công ty phải báo cáo ngay cho Chủ tịch HĐQT và các thành viên HĐQT trực tiếp phụ trách m</w:t>
      </w:r>
      <w:r w:rsidRPr="00964CB6">
        <w:rPr>
          <w:color w:val="000000" w:themeColor="text1"/>
          <w:spacing w:val="-4"/>
          <w:sz w:val="28"/>
          <w:szCs w:val="28"/>
          <w:lang w:val="vi-VN"/>
        </w:rPr>
        <w:t>ả</w:t>
      </w:r>
      <w:r w:rsidRPr="00847AA7">
        <w:rPr>
          <w:color w:val="000000" w:themeColor="text1"/>
          <w:spacing w:val="-4"/>
          <w:sz w:val="28"/>
          <w:szCs w:val="28"/>
          <w:lang w:val="vi-VN"/>
        </w:rPr>
        <w:t>ng công việc đó biết để chỉ đạo giải quyết kịp thời.</w:t>
      </w:r>
    </w:p>
    <w:p w14:paraId="571CEBC5" w14:textId="77777777" w:rsidR="00757866" w:rsidRPr="00701E76" w:rsidRDefault="00757866" w:rsidP="00C47731">
      <w:pPr>
        <w:spacing w:before="180" w:after="60" w:line="264" w:lineRule="auto"/>
        <w:ind w:firstLine="720"/>
        <w:jc w:val="both"/>
        <w:rPr>
          <w:rFonts w:ascii="Times New Roman" w:hAnsi="Times New Roman"/>
          <w:b/>
          <w:color w:val="000000" w:themeColor="text1"/>
          <w:spacing w:val="-4"/>
          <w:lang w:val="nl-NL"/>
        </w:rPr>
      </w:pPr>
      <w:r w:rsidRPr="00701E76">
        <w:rPr>
          <w:rFonts w:ascii="Times New Roman" w:hAnsi="Times New Roman"/>
          <w:b/>
          <w:color w:val="000000" w:themeColor="text1"/>
          <w:spacing w:val="-4"/>
          <w:lang w:val="nl-NL"/>
        </w:rPr>
        <w:t>Điều 22. Mối quan hệ với Ban kiểm soát</w:t>
      </w:r>
    </w:p>
    <w:p w14:paraId="0B8DD962" w14:textId="77777777" w:rsidR="00757866" w:rsidRPr="00C47731" w:rsidRDefault="00757866" w:rsidP="00C47731">
      <w:pPr>
        <w:pStyle w:val="Vnbnnidung0"/>
        <w:tabs>
          <w:tab w:val="left" w:pos="1139"/>
        </w:tabs>
        <w:adjustRightInd w:val="0"/>
        <w:snapToGrid w:val="0"/>
        <w:spacing w:before="60" w:after="60" w:line="264" w:lineRule="auto"/>
        <w:ind w:firstLine="720"/>
        <w:jc w:val="both"/>
        <w:rPr>
          <w:rStyle w:val="Vnbnnidung"/>
          <w:sz w:val="28"/>
          <w:szCs w:val="28"/>
          <w:lang w:val="nl-NL" w:eastAsia="vi-VN"/>
        </w:rPr>
      </w:pPr>
      <w:r w:rsidRPr="00C47731">
        <w:rPr>
          <w:color w:val="000000" w:themeColor="text1"/>
          <w:sz w:val="28"/>
          <w:szCs w:val="28"/>
          <w:lang w:val="vi-VN"/>
        </w:rPr>
        <w:t xml:space="preserve">1. Mối quan hệ giữa Hội đồng quản trị và Ban kiểm soát là quan hệ phối hợp. Quan hệ làm việc giữa Hội </w:t>
      </w:r>
      <w:r w:rsidRPr="00C47731">
        <w:rPr>
          <w:rStyle w:val="Vnbnnidung"/>
          <w:sz w:val="28"/>
          <w:szCs w:val="28"/>
          <w:lang w:val="nl-NL" w:eastAsia="vi-VN"/>
        </w:rPr>
        <w:t>đồng quản trị với Ban kiểm soát theo nguyên tắc bình đẳng và độc lập, đồng thời phối hợp chặt chẽ, hỗ trợ lẫn nhau trong quá trình thực thi nhiệm vụ.</w:t>
      </w:r>
    </w:p>
    <w:p w14:paraId="5BD93EE5" w14:textId="77777777" w:rsidR="00757866" w:rsidRPr="00964CB6" w:rsidRDefault="00757866" w:rsidP="00C47731">
      <w:pPr>
        <w:spacing w:before="60" w:after="60" w:line="264"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2. Khi tiếp nhận các biên bản kiểm tra hoặc báo cáo tổng hợp của Ban kiểm soát, HĐQT có trách nhiệm nghiên cứu và chỉ đạo các bộ phận có liên quan xây dựng kế hoạch và thực hiện chấn chỉnh kịp thời.</w:t>
      </w:r>
    </w:p>
    <w:p w14:paraId="384EBD2B" w14:textId="77777777" w:rsidR="00757866" w:rsidRPr="00964CB6" w:rsidRDefault="00757866" w:rsidP="00C47731">
      <w:pPr>
        <w:spacing w:before="60" w:after="60" w:line="264"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3. HĐQT bảo đảm các thông báo mời họp, phiếu lấy ý kiến các thành viên HĐQT và các tài liệu kèm theo phải được gửi đến Ban kiểm soát cùng thời điểm và theo phương thức như đối với thành viên HĐQT; đồng thời các nghị quyết, quyết định và biên bản họp HĐQT sẽ được cung cấp cho Ban kiểm soát cùng với việc cung cấp cho thành viên HĐQT.</w:t>
      </w:r>
    </w:p>
    <w:p w14:paraId="3FBBFCA1" w14:textId="77777777" w:rsidR="00757866" w:rsidRPr="00701E76" w:rsidRDefault="00757866" w:rsidP="00C47731">
      <w:pPr>
        <w:spacing w:before="180" w:after="60" w:line="264" w:lineRule="auto"/>
        <w:ind w:firstLine="720"/>
        <w:jc w:val="both"/>
        <w:rPr>
          <w:rFonts w:ascii="Times New Roman" w:hAnsi="Times New Roman"/>
          <w:b/>
          <w:color w:val="000000" w:themeColor="text1"/>
          <w:spacing w:val="-4"/>
          <w:lang w:val="nl-NL"/>
        </w:rPr>
      </w:pPr>
      <w:r w:rsidRPr="00701E76">
        <w:rPr>
          <w:rFonts w:ascii="Times New Roman" w:hAnsi="Times New Roman"/>
          <w:b/>
          <w:color w:val="000000" w:themeColor="text1"/>
          <w:spacing w:val="-4"/>
          <w:lang w:val="nl-NL"/>
        </w:rPr>
        <w:t>Điều 23. Mối quan với tổ chức Đảng, đoàn thể trong Công ty</w:t>
      </w:r>
    </w:p>
    <w:p w14:paraId="29D77672" w14:textId="77777777" w:rsidR="00757866" w:rsidRPr="00964CB6" w:rsidRDefault="00757866" w:rsidP="00C47731">
      <w:pPr>
        <w:spacing w:before="60" w:after="60" w:line="264"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Là mối quan hệ thống nhất quan điểm lãnh đạo đối với nhiệm vụ chính trị của Công ty. Nội dung cụ thể như sau:</w:t>
      </w:r>
    </w:p>
    <w:p w14:paraId="49E7B19B" w14:textId="77777777" w:rsidR="00757866" w:rsidRPr="00964CB6" w:rsidRDefault="00757866" w:rsidP="00C47731">
      <w:pPr>
        <w:spacing w:before="60" w:after="60" w:line="264"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1. Hội đồng quản trị Công ty thông báo tình hình của Công ty để tranh thủ sự giúp đỡ của các tổ chức Đảng và phát huy vai trò nòng cốt của đảng viên trong mọi lĩnh vực công tác.</w:t>
      </w:r>
    </w:p>
    <w:p w14:paraId="58955801" w14:textId="77777777" w:rsidR="00757866" w:rsidRPr="00964CB6" w:rsidRDefault="00757866" w:rsidP="00C47731">
      <w:pPr>
        <w:spacing w:before="60" w:after="60" w:line="264" w:lineRule="auto"/>
        <w:ind w:firstLine="720"/>
        <w:jc w:val="both"/>
        <w:rPr>
          <w:rFonts w:ascii="Times New Roman" w:hAnsi="Times New Roman"/>
          <w:color w:val="000000" w:themeColor="text1"/>
          <w:spacing w:val="-4"/>
          <w:lang w:val="vi-VN"/>
        </w:rPr>
      </w:pPr>
      <w:r w:rsidRPr="00964CB6">
        <w:rPr>
          <w:rFonts w:ascii="Times New Roman" w:hAnsi="Times New Roman"/>
          <w:color w:val="000000" w:themeColor="text1"/>
          <w:spacing w:val="-4"/>
          <w:lang w:val="vi-VN"/>
        </w:rPr>
        <w:t>2. Hội đồng quản trị và Giám đốc Công ty tạo điều kiện để cấp ủy Đảng, các tổ chức đoàn thể trong Công ty triển khai các công tác của mình trong Công ty theo Điều lệ của các tổ chức, nhưng không ảnh hưởng đến hoạt động sản xuất kinh doanh của Công ty.</w:t>
      </w:r>
    </w:p>
    <w:p w14:paraId="745E1040" w14:textId="77777777" w:rsidR="00757866" w:rsidRPr="00964CB6" w:rsidRDefault="00757866" w:rsidP="00C47731">
      <w:pPr>
        <w:pStyle w:val="NormalWeb"/>
        <w:spacing w:before="60" w:beforeAutospacing="0" w:after="60" w:afterAutospacing="0" w:line="264" w:lineRule="auto"/>
        <w:ind w:firstLine="720"/>
        <w:jc w:val="both"/>
        <w:rPr>
          <w:color w:val="000000" w:themeColor="text1"/>
          <w:spacing w:val="-4"/>
          <w:sz w:val="28"/>
          <w:szCs w:val="28"/>
          <w:lang w:val="vi-VN"/>
        </w:rPr>
      </w:pPr>
      <w:r w:rsidRPr="00964CB6">
        <w:rPr>
          <w:color w:val="000000" w:themeColor="text1"/>
          <w:spacing w:val="-4"/>
          <w:sz w:val="28"/>
          <w:szCs w:val="28"/>
          <w:lang w:val="vi-VN"/>
        </w:rPr>
        <w:t>3. Hội đồng quản trị tôn trọng vị trí và vai trò của các tổ chức trên cơ sở pháp luật, tranh thủ sự tham gia ý kiến của các tổ chức trong Công ty trong việc thực hiện các chế độ, chính sách với người lao động. Tạo điều kiện để Công đoàn làm tốt vai trò, chức năng vận động người lao động thi đua lao động sản xuất kinh doanh và tham gia các phong trào quần chúng khác, góp phần thực hiện tốt nhiệm vụ của Công ty.</w:t>
      </w:r>
    </w:p>
    <w:p w14:paraId="77938043" w14:textId="77777777" w:rsidR="009001D6" w:rsidRPr="00964CB6" w:rsidRDefault="009001D6" w:rsidP="009001D6">
      <w:pPr>
        <w:pStyle w:val="Vnbnnidung0"/>
        <w:adjustRightInd w:val="0"/>
        <w:snapToGrid w:val="0"/>
        <w:spacing w:before="60" w:after="60" w:line="252" w:lineRule="auto"/>
        <w:ind w:firstLine="0"/>
        <w:jc w:val="center"/>
        <w:rPr>
          <w:rStyle w:val="Vnbnnidung"/>
          <w:b/>
          <w:bCs/>
          <w:color w:val="000000" w:themeColor="text1"/>
          <w:spacing w:val="-4"/>
          <w:sz w:val="28"/>
          <w:szCs w:val="28"/>
          <w:lang w:val="vi-VN"/>
        </w:rPr>
      </w:pPr>
    </w:p>
    <w:p w14:paraId="57A26B0C" w14:textId="5E6F86CE" w:rsidR="00757866" w:rsidRPr="00964CB6" w:rsidRDefault="00757866" w:rsidP="009001D6">
      <w:pPr>
        <w:pStyle w:val="Vnbnnidung0"/>
        <w:adjustRightInd w:val="0"/>
        <w:snapToGrid w:val="0"/>
        <w:spacing w:before="60" w:after="60" w:line="252" w:lineRule="auto"/>
        <w:ind w:firstLine="0"/>
        <w:jc w:val="center"/>
        <w:rPr>
          <w:color w:val="000000" w:themeColor="text1"/>
          <w:spacing w:val="-4"/>
          <w:sz w:val="28"/>
          <w:szCs w:val="28"/>
          <w:lang w:val="vi-VN"/>
        </w:rPr>
      </w:pPr>
      <w:r w:rsidRPr="00964CB6">
        <w:rPr>
          <w:rStyle w:val="Vnbnnidung"/>
          <w:b/>
          <w:bCs/>
          <w:color w:val="000000" w:themeColor="text1"/>
          <w:spacing w:val="-4"/>
          <w:sz w:val="28"/>
          <w:szCs w:val="28"/>
          <w:lang w:val="vi-VN"/>
        </w:rPr>
        <w:lastRenderedPageBreak/>
        <w:t xml:space="preserve">Chương </w:t>
      </w:r>
      <w:r w:rsidRPr="00964CB6">
        <w:rPr>
          <w:rStyle w:val="Vnbnnidung"/>
          <w:b/>
          <w:bCs/>
          <w:color w:val="000000" w:themeColor="text1"/>
          <w:spacing w:val="-4"/>
          <w:sz w:val="28"/>
          <w:szCs w:val="28"/>
          <w:lang w:val="vi-VN" w:eastAsia="vi-VN"/>
        </w:rPr>
        <w:t>VII</w:t>
      </w:r>
    </w:p>
    <w:p w14:paraId="0CF198AF" w14:textId="77777777" w:rsidR="00757866" w:rsidRPr="00964CB6" w:rsidRDefault="00757866" w:rsidP="009001D6">
      <w:pPr>
        <w:pStyle w:val="Vnbnnidung0"/>
        <w:adjustRightInd w:val="0"/>
        <w:snapToGrid w:val="0"/>
        <w:spacing w:before="60" w:after="60" w:line="252" w:lineRule="auto"/>
        <w:ind w:firstLine="0"/>
        <w:jc w:val="center"/>
        <w:rPr>
          <w:rStyle w:val="Vnbnnidung"/>
          <w:b/>
          <w:bCs/>
          <w:color w:val="000000" w:themeColor="text1"/>
          <w:spacing w:val="-4"/>
          <w:sz w:val="28"/>
          <w:szCs w:val="28"/>
          <w:lang w:val="vi-VN" w:eastAsia="vi-VN"/>
        </w:rPr>
      </w:pPr>
      <w:r w:rsidRPr="00964CB6">
        <w:rPr>
          <w:rStyle w:val="Vnbnnidung"/>
          <w:b/>
          <w:bCs/>
          <w:color w:val="000000" w:themeColor="text1"/>
          <w:spacing w:val="-4"/>
          <w:sz w:val="28"/>
          <w:szCs w:val="28"/>
          <w:lang w:val="vi-VN" w:eastAsia="vi-VN"/>
        </w:rPr>
        <w:t>ĐIỀU KHOẢN THI HÀNH</w:t>
      </w:r>
    </w:p>
    <w:p w14:paraId="2E5D547E" w14:textId="77777777" w:rsidR="00757866" w:rsidRPr="00701E76" w:rsidRDefault="00757866" w:rsidP="00701E76">
      <w:pPr>
        <w:pStyle w:val="Vnbnnidung0"/>
        <w:adjustRightInd w:val="0"/>
        <w:snapToGrid w:val="0"/>
        <w:spacing w:before="240" w:after="60" w:line="360" w:lineRule="exact"/>
        <w:ind w:firstLine="720"/>
        <w:jc w:val="both"/>
        <w:rPr>
          <w:rStyle w:val="Vnbnnidung"/>
          <w:b/>
          <w:bCs/>
          <w:sz w:val="28"/>
          <w:szCs w:val="28"/>
          <w:lang w:eastAsia="vi-VN"/>
        </w:rPr>
      </w:pPr>
      <w:r w:rsidRPr="00701E76">
        <w:rPr>
          <w:rStyle w:val="Vnbnnidung"/>
          <w:b/>
          <w:bCs/>
          <w:sz w:val="28"/>
          <w:szCs w:val="28"/>
          <w:lang w:eastAsia="vi-VN"/>
        </w:rPr>
        <w:t>Điều 2</w:t>
      </w:r>
      <w:r w:rsidR="00FC289A" w:rsidRPr="00701E76">
        <w:rPr>
          <w:rStyle w:val="Vnbnnidung"/>
          <w:b/>
          <w:bCs/>
          <w:sz w:val="28"/>
          <w:szCs w:val="28"/>
          <w:lang w:eastAsia="vi-VN"/>
        </w:rPr>
        <w:t>4</w:t>
      </w:r>
      <w:r w:rsidRPr="00701E76">
        <w:rPr>
          <w:rStyle w:val="Vnbnnidung"/>
          <w:b/>
          <w:bCs/>
          <w:sz w:val="28"/>
          <w:szCs w:val="28"/>
          <w:lang w:eastAsia="vi-VN"/>
        </w:rPr>
        <w:t>. Sửa đổi, bổ sung Quy chế</w:t>
      </w:r>
    </w:p>
    <w:p w14:paraId="4D7F2251" w14:textId="77777777" w:rsidR="00757866" w:rsidRPr="00847AA7" w:rsidRDefault="00757866" w:rsidP="00B27D69">
      <w:pPr>
        <w:widowControl w:val="0"/>
        <w:tabs>
          <w:tab w:val="num" w:pos="600"/>
        </w:tabs>
        <w:spacing w:before="60" w:after="60" w:line="252" w:lineRule="auto"/>
        <w:ind w:firstLine="607"/>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ab/>
        <w:t>1. Việc sửa đổi, bổ sung Quy chế này do Hội đồng quản trị đề xuất và trình Đại hội đồng cổ đông thông qua.</w:t>
      </w:r>
    </w:p>
    <w:p w14:paraId="21544E47" w14:textId="77777777" w:rsidR="00757866" w:rsidRPr="00847AA7" w:rsidRDefault="00757866" w:rsidP="00B27D69">
      <w:pPr>
        <w:widowControl w:val="0"/>
        <w:tabs>
          <w:tab w:val="num" w:pos="600"/>
        </w:tabs>
        <w:spacing w:before="60" w:after="60" w:line="252" w:lineRule="auto"/>
        <w:ind w:firstLine="607"/>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ab/>
        <w:t>2. Trong trường hợp có những quy định của pháp luật có liên quan đến hoạt động của Công ty chưa được đề cập trong bản Quy chế này hoặc có những quy định mới của pháp luật khác với những điều khoản trong Quy chế này thì những quy định của pháp luật đó đương nhiên được áp dụng và điều chỉnh hoạt động của Công ty.</w:t>
      </w:r>
    </w:p>
    <w:p w14:paraId="3A4BACE5" w14:textId="46C81BE0" w:rsidR="00757866" w:rsidRPr="00847AA7" w:rsidRDefault="00757866" w:rsidP="00701E76">
      <w:pPr>
        <w:spacing w:before="180" w:after="60" w:line="252" w:lineRule="auto"/>
        <w:ind w:firstLine="720"/>
        <w:jc w:val="both"/>
        <w:rPr>
          <w:rFonts w:ascii="Times New Roman" w:hAnsi="Times New Roman"/>
          <w:b/>
          <w:color w:val="000000" w:themeColor="text1"/>
          <w:spacing w:val="-4"/>
          <w:lang w:val="nl-NL"/>
        </w:rPr>
      </w:pPr>
      <w:r w:rsidRPr="00847AA7">
        <w:rPr>
          <w:rFonts w:ascii="Times New Roman" w:hAnsi="Times New Roman"/>
          <w:b/>
          <w:color w:val="000000" w:themeColor="text1"/>
          <w:spacing w:val="-4"/>
          <w:lang w:val="nl-NL"/>
        </w:rPr>
        <w:t>Điều 2</w:t>
      </w:r>
      <w:r w:rsidR="00FC289A" w:rsidRPr="00847AA7">
        <w:rPr>
          <w:rFonts w:ascii="Times New Roman" w:hAnsi="Times New Roman"/>
          <w:b/>
          <w:color w:val="000000" w:themeColor="text1"/>
          <w:spacing w:val="-4"/>
          <w:lang w:val="nl-NL"/>
        </w:rPr>
        <w:t>5</w:t>
      </w:r>
      <w:r w:rsidRPr="00847AA7">
        <w:rPr>
          <w:rFonts w:ascii="Times New Roman" w:hAnsi="Times New Roman"/>
          <w:b/>
          <w:color w:val="000000" w:themeColor="text1"/>
          <w:spacing w:val="-4"/>
          <w:lang w:val="nl-NL"/>
        </w:rPr>
        <w:t>. Hiệu lực thi hành</w:t>
      </w:r>
    </w:p>
    <w:p w14:paraId="72467798" w14:textId="5136EA38" w:rsidR="00935578" w:rsidRPr="00847AA7" w:rsidRDefault="00757866" w:rsidP="00B27D69">
      <w:pPr>
        <w:spacing w:before="60" w:after="60" w:line="252" w:lineRule="auto"/>
        <w:ind w:firstLine="720"/>
        <w:jc w:val="both"/>
        <w:rPr>
          <w:rFonts w:ascii="Times New Roman" w:hAnsi="Times New Roman"/>
          <w:color w:val="000000" w:themeColor="text1"/>
          <w:spacing w:val="-4"/>
          <w:lang w:val="nl-NL"/>
        </w:rPr>
      </w:pPr>
      <w:r w:rsidRPr="00847AA7">
        <w:rPr>
          <w:rFonts w:ascii="Times New Roman" w:hAnsi="Times New Roman"/>
          <w:color w:val="000000" w:themeColor="text1"/>
          <w:spacing w:val="-4"/>
          <w:lang w:val="nl-NL"/>
        </w:rPr>
        <w:t xml:space="preserve">1. Quy chế này gồm </w:t>
      </w:r>
      <w:r w:rsidR="00FC289A" w:rsidRPr="00847AA7">
        <w:rPr>
          <w:rFonts w:ascii="Times New Roman" w:hAnsi="Times New Roman"/>
          <w:color w:val="000000" w:themeColor="text1"/>
          <w:spacing w:val="-4"/>
          <w:lang w:val="nl-NL"/>
        </w:rPr>
        <w:t>7</w:t>
      </w:r>
      <w:r w:rsidRPr="00847AA7">
        <w:rPr>
          <w:rFonts w:ascii="Times New Roman" w:hAnsi="Times New Roman"/>
          <w:color w:val="000000" w:themeColor="text1"/>
          <w:spacing w:val="-4"/>
          <w:lang w:val="nl-NL"/>
        </w:rPr>
        <w:t xml:space="preserve"> Chương, 2</w:t>
      </w:r>
      <w:r w:rsidR="00FC289A" w:rsidRPr="00847AA7">
        <w:rPr>
          <w:rFonts w:ascii="Times New Roman" w:hAnsi="Times New Roman"/>
          <w:color w:val="000000" w:themeColor="text1"/>
          <w:spacing w:val="-4"/>
          <w:lang w:val="nl-NL"/>
        </w:rPr>
        <w:t>5</w:t>
      </w:r>
      <w:r w:rsidRPr="00847AA7">
        <w:rPr>
          <w:rFonts w:ascii="Times New Roman" w:hAnsi="Times New Roman"/>
          <w:color w:val="000000" w:themeColor="text1"/>
          <w:spacing w:val="-4"/>
          <w:lang w:val="nl-NL"/>
        </w:rPr>
        <w:t xml:space="preserve"> Điều</w:t>
      </w:r>
      <w:r w:rsidR="00B27D69">
        <w:rPr>
          <w:rFonts w:ascii="Times New Roman" w:hAnsi="Times New Roman"/>
          <w:color w:val="000000" w:themeColor="text1"/>
          <w:spacing w:val="-4"/>
          <w:lang w:val="nl-NL"/>
        </w:rPr>
        <w:t>,</w:t>
      </w:r>
      <w:r w:rsidRPr="00847AA7">
        <w:rPr>
          <w:rFonts w:ascii="Times New Roman" w:hAnsi="Times New Roman"/>
          <w:color w:val="000000" w:themeColor="text1"/>
          <w:spacing w:val="-4"/>
          <w:lang w:val="nl-NL"/>
        </w:rPr>
        <w:t xml:space="preserve"> có hiệu lực kể từ </w:t>
      </w:r>
      <w:r w:rsidR="00A86923">
        <w:rPr>
          <w:rFonts w:ascii="Times New Roman" w:hAnsi="Times New Roman"/>
          <w:color w:val="000000" w:themeColor="text1"/>
          <w:spacing w:val="-4"/>
          <w:lang w:val="nl-NL"/>
        </w:rPr>
        <w:t>ngày ký ban hành</w:t>
      </w:r>
      <w:r w:rsidR="00935578" w:rsidRPr="00847AA7">
        <w:rPr>
          <w:rFonts w:ascii="Times New Roman" w:hAnsi="Times New Roman"/>
          <w:color w:val="000000" w:themeColor="text1"/>
          <w:spacing w:val="-4"/>
          <w:lang w:val="nl-NL"/>
        </w:rPr>
        <w:t>.</w:t>
      </w:r>
    </w:p>
    <w:p w14:paraId="1466F4F0" w14:textId="4A613098" w:rsidR="00757866" w:rsidRPr="00847AA7" w:rsidRDefault="00B27D69" w:rsidP="009001D6">
      <w:pPr>
        <w:spacing w:before="60" w:after="60" w:line="252" w:lineRule="auto"/>
        <w:ind w:firstLine="720"/>
        <w:jc w:val="both"/>
        <w:rPr>
          <w:rFonts w:ascii="Times New Roman" w:hAnsi="Times New Roman"/>
          <w:color w:val="000000" w:themeColor="text1"/>
          <w:spacing w:val="-4"/>
          <w:lang w:val="nl-NL"/>
        </w:rPr>
      </w:pPr>
      <w:r>
        <w:rPr>
          <w:rFonts w:ascii="Times New Roman" w:hAnsi="Times New Roman"/>
          <w:color w:val="000000" w:themeColor="text1"/>
          <w:spacing w:val="-4"/>
          <w:lang w:val="nl-NL"/>
        </w:rPr>
        <w:t>2</w:t>
      </w:r>
      <w:r w:rsidR="00757866" w:rsidRPr="00847AA7">
        <w:rPr>
          <w:rFonts w:ascii="Times New Roman" w:hAnsi="Times New Roman"/>
          <w:color w:val="000000" w:themeColor="text1"/>
          <w:spacing w:val="-4"/>
          <w:lang w:val="nl-NL"/>
        </w:rPr>
        <w:t>. Trong quá trình thực hiện, nếu có vướng mắc phát sinh, cần thay đổi cho phù hợp với các quy định, chính sách có liên quan của Nhà nước, Hội đồng quản trị xem xét, trình Đại hội đồng cổ đông sửa đổi, bổ sung cho phù hợp.</w:t>
      </w:r>
    </w:p>
    <w:p w14:paraId="0BE8AA5D" w14:textId="77777777" w:rsidR="00757866" w:rsidRPr="00847AA7" w:rsidRDefault="00757866" w:rsidP="00757866">
      <w:pPr>
        <w:pStyle w:val="Default"/>
        <w:tabs>
          <w:tab w:val="left" w:pos="540"/>
          <w:tab w:val="left" w:pos="1080"/>
        </w:tabs>
        <w:spacing w:before="100" w:after="360"/>
        <w:jc w:val="both"/>
        <w:rPr>
          <w:color w:val="000000" w:themeColor="text1"/>
          <w:spacing w:val="-10"/>
          <w:sz w:val="28"/>
          <w:szCs w:val="28"/>
          <w:lang w:val="nl-NL"/>
        </w:rPr>
      </w:pPr>
    </w:p>
    <w:p w14:paraId="77DC5B4B" w14:textId="77777777" w:rsidR="00757866" w:rsidRPr="00847AA7" w:rsidRDefault="00757866" w:rsidP="00757866">
      <w:pPr>
        <w:pStyle w:val="Default"/>
        <w:tabs>
          <w:tab w:val="left" w:pos="540"/>
          <w:tab w:val="left" w:pos="1080"/>
        </w:tabs>
        <w:spacing w:before="100" w:after="360"/>
        <w:jc w:val="both"/>
        <w:rPr>
          <w:color w:val="000000" w:themeColor="text1"/>
          <w:spacing w:val="-10"/>
          <w:sz w:val="28"/>
          <w:szCs w:val="28"/>
          <w:lang w:val="nl-NL"/>
        </w:rPr>
      </w:pPr>
    </w:p>
    <w:p w14:paraId="5BA73E36" w14:textId="77777777" w:rsidR="00757866" w:rsidRPr="00847AA7" w:rsidRDefault="00757866" w:rsidP="00757866">
      <w:pPr>
        <w:pStyle w:val="Default"/>
        <w:tabs>
          <w:tab w:val="left" w:pos="540"/>
          <w:tab w:val="left" w:pos="1080"/>
        </w:tabs>
        <w:spacing w:before="100" w:after="360"/>
        <w:jc w:val="both"/>
        <w:rPr>
          <w:color w:val="000000" w:themeColor="text1"/>
          <w:spacing w:val="-10"/>
          <w:sz w:val="28"/>
          <w:szCs w:val="28"/>
          <w:lang w:val="nl-NL"/>
        </w:rPr>
      </w:pPr>
    </w:p>
    <w:p w14:paraId="3A0A8219" w14:textId="77777777" w:rsidR="00757866" w:rsidRPr="00847AA7" w:rsidRDefault="00757866" w:rsidP="00757866">
      <w:pPr>
        <w:pStyle w:val="Default"/>
        <w:tabs>
          <w:tab w:val="left" w:pos="540"/>
          <w:tab w:val="left" w:pos="1080"/>
        </w:tabs>
        <w:spacing w:before="100" w:after="360"/>
        <w:jc w:val="both"/>
        <w:rPr>
          <w:color w:val="000000" w:themeColor="text1"/>
          <w:spacing w:val="-10"/>
          <w:sz w:val="28"/>
          <w:szCs w:val="28"/>
          <w:lang w:val="nl-NL"/>
        </w:rPr>
      </w:pPr>
    </w:p>
    <w:p w14:paraId="402DC2D0" w14:textId="77777777" w:rsidR="00757866" w:rsidRPr="00847AA7" w:rsidRDefault="00757866" w:rsidP="00757866">
      <w:pPr>
        <w:pStyle w:val="Default"/>
        <w:tabs>
          <w:tab w:val="left" w:pos="540"/>
          <w:tab w:val="left" w:pos="1080"/>
        </w:tabs>
        <w:spacing w:before="100" w:after="360"/>
        <w:jc w:val="both"/>
        <w:rPr>
          <w:color w:val="000000" w:themeColor="text1"/>
          <w:spacing w:val="-10"/>
          <w:sz w:val="28"/>
          <w:szCs w:val="28"/>
          <w:lang w:val="nl-NL"/>
        </w:rPr>
      </w:pPr>
    </w:p>
    <w:p w14:paraId="36977536" w14:textId="77777777" w:rsidR="00291411" w:rsidRPr="00964CB6" w:rsidRDefault="00291411">
      <w:pPr>
        <w:rPr>
          <w:rFonts w:ascii="Times New Roman" w:hAnsi="Times New Roman"/>
          <w:color w:val="000000" w:themeColor="text1"/>
          <w:lang w:val="nl-NL"/>
        </w:rPr>
      </w:pPr>
    </w:p>
    <w:p w14:paraId="6B7875AD" w14:textId="77777777" w:rsidR="00291411" w:rsidRPr="00964CB6" w:rsidRDefault="00291411">
      <w:pPr>
        <w:rPr>
          <w:rFonts w:ascii="Times New Roman" w:hAnsi="Times New Roman"/>
          <w:color w:val="000000" w:themeColor="text1"/>
          <w:lang w:val="nl-NL"/>
        </w:rPr>
      </w:pPr>
    </w:p>
    <w:p w14:paraId="07475E9E" w14:textId="77777777" w:rsidR="00291411" w:rsidRPr="00964CB6" w:rsidRDefault="00291411">
      <w:pPr>
        <w:rPr>
          <w:rFonts w:ascii="Times New Roman" w:hAnsi="Times New Roman"/>
          <w:color w:val="000000" w:themeColor="text1"/>
          <w:lang w:val="nl-NL"/>
        </w:rPr>
      </w:pPr>
    </w:p>
    <w:p w14:paraId="5805951C" w14:textId="77777777" w:rsidR="00291411" w:rsidRPr="00964CB6" w:rsidRDefault="00291411">
      <w:pPr>
        <w:rPr>
          <w:rFonts w:ascii="Times New Roman" w:hAnsi="Times New Roman"/>
          <w:color w:val="000000" w:themeColor="text1"/>
          <w:lang w:val="nl-NL"/>
        </w:rPr>
      </w:pPr>
    </w:p>
    <w:p w14:paraId="69363879" w14:textId="77777777" w:rsidR="00291411" w:rsidRPr="00964CB6" w:rsidRDefault="00291411">
      <w:pPr>
        <w:rPr>
          <w:color w:val="000000" w:themeColor="text1"/>
          <w:lang w:val="nl-NL"/>
        </w:rPr>
      </w:pPr>
    </w:p>
    <w:p w14:paraId="602169F9" w14:textId="77777777" w:rsidR="00291411" w:rsidRPr="00964CB6" w:rsidRDefault="00291411">
      <w:pPr>
        <w:rPr>
          <w:color w:val="000000" w:themeColor="text1"/>
          <w:lang w:val="nl-NL"/>
        </w:rPr>
      </w:pPr>
    </w:p>
    <w:p w14:paraId="7CEB647F" w14:textId="77777777" w:rsidR="00291411" w:rsidRPr="00964CB6" w:rsidRDefault="00291411">
      <w:pPr>
        <w:rPr>
          <w:color w:val="000000" w:themeColor="text1"/>
          <w:lang w:val="nl-NL"/>
        </w:rPr>
      </w:pPr>
    </w:p>
    <w:p w14:paraId="6D7B63AE" w14:textId="77777777" w:rsidR="00291411" w:rsidRPr="00964CB6" w:rsidRDefault="00291411">
      <w:pPr>
        <w:rPr>
          <w:color w:val="000000" w:themeColor="text1"/>
          <w:lang w:val="nl-NL"/>
        </w:rPr>
      </w:pPr>
    </w:p>
    <w:sectPr w:rsidR="00291411" w:rsidRPr="00964CB6" w:rsidSect="00EE1E97">
      <w:headerReference w:type="default" r:id="rId10"/>
      <w:footerReference w:type="even" r:id="rId11"/>
      <w:footerReference w:type="default" r:id="rId12"/>
      <w:pgSz w:w="11907" w:h="16840" w:code="9"/>
      <w:pgMar w:top="1134" w:right="1077" w:bottom="907" w:left="1644" w:header="567" w:footer="851"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D0806" w14:textId="77777777" w:rsidR="00186FE3" w:rsidRDefault="00186FE3">
      <w:r>
        <w:separator/>
      </w:r>
    </w:p>
  </w:endnote>
  <w:endnote w:type="continuationSeparator" w:id="0">
    <w:p w14:paraId="232BB04F" w14:textId="77777777" w:rsidR="00186FE3" w:rsidRDefault="0018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Arial Narro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3A38A" w14:textId="77777777" w:rsidR="00973288" w:rsidRDefault="009732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5BCA6" w14:textId="77777777" w:rsidR="00973288" w:rsidRDefault="009732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580C5" w14:textId="77777777" w:rsidR="00973288" w:rsidRPr="00553ED8" w:rsidRDefault="00973288">
    <w:pPr>
      <w:pStyle w:val="Footer"/>
      <w:ind w:right="360"/>
      <w:rPr>
        <w:rFonts w:ascii="Times New Roman" w:hAnsi="Times New Roman"/>
        <w:sz w:val="24"/>
        <w:lang w:val="nl-NL"/>
      </w:rPr>
    </w:pPr>
    <w:r w:rsidRPr="00553ED8">
      <w:rPr>
        <w:rFonts w:ascii="Times New Roman" w:hAnsi="Times New Roman"/>
        <w:sz w:val="24"/>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DE74D" w14:textId="77777777" w:rsidR="00186FE3" w:rsidRDefault="00186FE3">
      <w:r>
        <w:separator/>
      </w:r>
    </w:p>
  </w:footnote>
  <w:footnote w:type="continuationSeparator" w:id="0">
    <w:p w14:paraId="03457A8E" w14:textId="77777777" w:rsidR="00186FE3" w:rsidRDefault="0018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902AF" w14:textId="77777777" w:rsidR="00553ED8" w:rsidRPr="00553ED8" w:rsidRDefault="00553ED8" w:rsidP="00553ED8">
    <w:pPr>
      <w:pStyle w:val="Header"/>
      <w:jc w:val="center"/>
      <w:rPr>
        <w:rFonts w:ascii="Times New Roman" w:hAnsi="Times New Roman"/>
        <w:sz w:val="26"/>
        <w:szCs w:val="26"/>
      </w:rPr>
    </w:pPr>
    <w:r w:rsidRPr="00553ED8">
      <w:rPr>
        <w:rFonts w:ascii="Times New Roman" w:hAnsi="Times New Roman"/>
        <w:sz w:val="26"/>
        <w:szCs w:val="26"/>
      </w:rPr>
      <w:fldChar w:fldCharType="begin"/>
    </w:r>
    <w:r w:rsidRPr="00553ED8">
      <w:rPr>
        <w:rFonts w:ascii="Times New Roman" w:hAnsi="Times New Roman"/>
        <w:sz w:val="26"/>
        <w:szCs w:val="26"/>
      </w:rPr>
      <w:instrText xml:space="preserve"> PAGE   \* MERGEFORMAT </w:instrText>
    </w:r>
    <w:r w:rsidRPr="00553ED8">
      <w:rPr>
        <w:rFonts w:ascii="Times New Roman" w:hAnsi="Times New Roman"/>
        <w:sz w:val="26"/>
        <w:szCs w:val="26"/>
      </w:rPr>
      <w:fldChar w:fldCharType="separate"/>
    </w:r>
    <w:r w:rsidR="009315CF">
      <w:rPr>
        <w:rFonts w:ascii="Times New Roman" w:hAnsi="Times New Roman"/>
        <w:noProof/>
        <w:sz w:val="26"/>
        <w:szCs w:val="26"/>
      </w:rPr>
      <w:t>19</w:t>
    </w:r>
    <w:r w:rsidRPr="00553ED8">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A9E73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62349"/>
    <w:multiLevelType w:val="hybridMultilevel"/>
    <w:tmpl w:val="3EAA77C0"/>
    <w:lvl w:ilvl="0" w:tplc="7792A180">
      <w:start w:val="1"/>
      <w:numFmt w:val="lowerLetter"/>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 w15:restartNumberingAfterBreak="0">
    <w:nsid w:val="02C6213D"/>
    <w:multiLevelType w:val="hybridMultilevel"/>
    <w:tmpl w:val="6E46109E"/>
    <w:lvl w:ilvl="0" w:tplc="8CAC0872">
      <w:start w:val="2"/>
      <w:numFmt w:val="bullet"/>
      <w:lvlText w:val="-"/>
      <w:lvlJc w:val="left"/>
      <w:pPr>
        <w:ind w:left="108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3" w15:restartNumberingAfterBreak="0">
    <w:nsid w:val="13474AE5"/>
    <w:multiLevelType w:val="hybridMultilevel"/>
    <w:tmpl w:val="1DB29190"/>
    <w:lvl w:ilvl="0" w:tplc="B4DCE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E93A83"/>
    <w:multiLevelType w:val="hybridMultilevel"/>
    <w:tmpl w:val="BDCCB7C8"/>
    <w:lvl w:ilvl="0" w:tplc="465243A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86F225C"/>
    <w:multiLevelType w:val="hybridMultilevel"/>
    <w:tmpl w:val="A89035CA"/>
    <w:lvl w:ilvl="0" w:tplc="189A0BB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FF2842"/>
    <w:multiLevelType w:val="hybridMultilevel"/>
    <w:tmpl w:val="A8A2C5EE"/>
    <w:lvl w:ilvl="0" w:tplc="4AC4D7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04D73"/>
    <w:multiLevelType w:val="hybridMultilevel"/>
    <w:tmpl w:val="F5288DF4"/>
    <w:lvl w:ilvl="0" w:tplc="4C108D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35224"/>
    <w:multiLevelType w:val="multilevel"/>
    <w:tmpl w:val="46E081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CB36A0"/>
    <w:multiLevelType w:val="hybridMultilevel"/>
    <w:tmpl w:val="B44428B6"/>
    <w:lvl w:ilvl="0" w:tplc="0B96EE3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D346C9"/>
    <w:multiLevelType w:val="hybridMultilevel"/>
    <w:tmpl w:val="2DAC9760"/>
    <w:lvl w:ilvl="0" w:tplc="B3544248">
      <w:start w:val="1"/>
      <w:numFmt w:val="decimal"/>
      <w:lvlText w:val="%1."/>
      <w:lvlJc w:val="left"/>
      <w:pPr>
        <w:ind w:left="1420" w:hanging="360"/>
      </w:pPr>
      <w:rPr>
        <w:rFonts w:hint="default"/>
        <w:b/>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1" w15:restartNumberingAfterBreak="0">
    <w:nsid w:val="2F9810A4"/>
    <w:multiLevelType w:val="hybridMultilevel"/>
    <w:tmpl w:val="5F4ECE32"/>
    <w:lvl w:ilvl="0" w:tplc="C82E3E0A">
      <w:start w:val="1"/>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2FAF7F1D"/>
    <w:multiLevelType w:val="hybridMultilevel"/>
    <w:tmpl w:val="643A611A"/>
    <w:lvl w:ilvl="0" w:tplc="833406E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3230BA8"/>
    <w:multiLevelType w:val="hybridMultilevel"/>
    <w:tmpl w:val="5504DF18"/>
    <w:lvl w:ilvl="0" w:tplc="5ECE960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773AFA"/>
    <w:multiLevelType w:val="hybridMultilevel"/>
    <w:tmpl w:val="F724AF5C"/>
    <w:lvl w:ilvl="0" w:tplc="08E4677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968784A"/>
    <w:multiLevelType w:val="hybridMultilevel"/>
    <w:tmpl w:val="67303AEA"/>
    <w:lvl w:ilvl="0" w:tplc="012E9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6F7EBD"/>
    <w:multiLevelType w:val="hybridMultilevel"/>
    <w:tmpl w:val="94ACEDB2"/>
    <w:lvl w:ilvl="0" w:tplc="46C09C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803796"/>
    <w:multiLevelType w:val="hybridMultilevel"/>
    <w:tmpl w:val="DF9A9F54"/>
    <w:lvl w:ilvl="0" w:tplc="749E614A">
      <w:start w:val="1"/>
      <w:numFmt w:val="decimal"/>
      <w:lvlText w:val="%1."/>
      <w:lvlJc w:val="left"/>
      <w:pPr>
        <w:ind w:left="360" w:hanging="360"/>
      </w:pPr>
    </w:lvl>
    <w:lvl w:ilvl="1" w:tplc="04090019">
      <w:start w:val="1"/>
      <w:numFmt w:val="decimal"/>
      <w:lvlText w:val="%2."/>
      <w:lvlJc w:val="left"/>
      <w:pPr>
        <w:tabs>
          <w:tab w:val="num" w:pos="1425"/>
        </w:tabs>
        <w:ind w:left="1425" w:hanging="360"/>
      </w:pPr>
    </w:lvl>
    <w:lvl w:ilvl="2" w:tplc="0409001B">
      <w:start w:val="1"/>
      <w:numFmt w:val="decimal"/>
      <w:lvlText w:val="%3."/>
      <w:lvlJc w:val="left"/>
      <w:pPr>
        <w:tabs>
          <w:tab w:val="num" w:pos="2145"/>
        </w:tabs>
        <w:ind w:left="2145" w:hanging="360"/>
      </w:pPr>
    </w:lvl>
    <w:lvl w:ilvl="3" w:tplc="0409000F">
      <w:start w:val="1"/>
      <w:numFmt w:val="decimal"/>
      <w:lvlText w:val="%4."/>
      <w:lvlJc w:val="left"/>
      <w:pPr>
        <w:tabs>
          <w:tab w:val="num" w:pos="2865"/>
        </w:tabs>
        <w:ind w:left="2865" w:hanging="360"/>
      </w:pPr>
    </w:lvl>
    <w:lvl w:ilvl="4" w:tplc="04090019">
      <w:start w:val="1"/>
      <w:numFmt w:val="decimal"/>
      <w:lvlText w:val="%5."/>
      <w:lvlJc w:val="left"/>
      <w:pPr>
        <w:tabs>
          <w:tab w:val="num" w:pos="3585"/>
        </w:tabs>
        <w:ind w:left="3585" w:hanging="360"/>
      </w:pPr>
    </w:lvl>
    <w:lvl w:ilvl="5" w:tplc="0409001B">
      <w:start w:val="1"/>
      <w:numFmt w:val="decimal"/>
      <w:lvlText w:val="%6."/>
      <w:lvlJc w:val="left"/>
      <w:pPr>
        <w:tabs>
          <w:tab w:val="num" w:pos="4305"/>
        </w:tabs>
        <w:ind w:left="4305" w:hanging="360"/>
      </w:pPr>
    </w:lvl>
    <w:lvl w:ilvl="6" w:tplc="0409000F">
      <w:start w:val="1"/>
      <w:numFmt w:val="decimal"/>
      <w:lvlText w:val="%7."/>
      <w:lvlJc w:val="left"/>
      <w:pPr>
        <w:tabs>
          <w:tab w:val="num" w:pos="5025"/>
        </w:tabs>
        <w:ind w:left="5025" w:hanging="360"/>
      </w:pPr>
    </w:lvl>
    <w:lvl w:ilvl="7" w:tplc="04090019">
      <w:start w:val="1"/>
      <w:numFmt w:val="decimal"/>
      <w:lvlText w:val="%8."/>
      <w:lvlJc w:val="left"/>
      <w:pPr>
        <w:tabs>
          <w:tab w:val="num" w:pos="5745"/>
        </w:tabs>
        <w:ind w:left="5745" w:hanging="360"/>
      </w:pPr>
    </w:lvl>
    <w:lvl w:ilvl="8" w:tplc="0409001B">
      <w:start w:val="1"/>
      <w:numFmt w:val="decimal"/>
      <w:lvlText w:val="%9."/>
      <w:lvlJc w:val="left"/>
      <w:pPr>
        <w:tabs>
          <w:tab w:val="num" w:pos="6465"/>
        </w:tabs>
        <w:ind w:left="6465" w:hanging="360"/>
      </w:pPr>
    </w:lvl>
  </w:abstractNum>
  <w:abstractNum w:abstractNumId="18" w15:restartNumberingAfterBreak="0">
    <w:nsid w:val="45F048AD"/>
    <w:multiLevelType w:val="multilevel"/>
    <w:tmpl w:val="FD4E5F28"/>
    <w:lvl w:ilvl="0">
      <w:start w:val="1"/>
      <w:numFmt w:val="upperRoman"/>
      <w:lvlText w:val="%1."/>
      <w:lvlJc w:val="left"/>
      <w:pPr>
        <w:tabs>
          <w:tab w:val="num" w:pos="1800"/>
        </w:tabs>
        <w:ind w:left="1800" w:hanging="720"/>
      </w:pPr>
      <w:rPr>
        <w:b/>
      </w:rPr>
    </w:lvl>
    <w:lvl w:ilvl="1">
      <w:start w:val="3"/>
      <w:numFmt w:val="decimal"/>
      <w:isLgl/>
      <w:lvlText w:val="%1.%2."/>
      <w:lvlJc w:val="left"/>
      <w:pPr>
        <w:ind w:left="153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9" w15:restartNumberingAfterBreak="0">
    <w:nsid w:val="4C230FA0"/>
    <w:multiLevelType w:val="hybridMultilevel"/>
    <w:tmpl w:val="4FD04106"/>
    <w:lvl w:ilvl="0" w:tplc="1400A9B6">
      <w:start w:val="1"/>
      <w:numFmt w:val="decimal"/>
      <w:lvlText w:val="%1."/>
      <w:lvlJc w:val="left"/>
      <w:pPr>
        <w:ind w:left="1080" w:hanging="360"/>
      </w:pPr>
      <w:rPr>
        <w:b/>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0" w15:restartNumberingAfterBreak="0">
    <w:nsid w:val="51014E29"/>
    <w:multiLevelType w:val="hybridMultilevel"/>
    <w:tmpl w:val="2646D7D2"/>
    <w:lvl w:ilvl="0" w:tplc="B49C5D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5E17C1"/>
    <w:multiLevelType w:val="multilevel"/>
    <w:tmpl w:val="2D1CD47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5429D8"/>
    <w:multiLevelType w:val="hybridMultilevel"/>
    <w:tmpl w:val="E59E89B2"/>
    <w:lvl w:ilvl="0" w:tplc="6D9C78AC">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ED76E6"/>
    <w:multiLevelType w:val="hybridMultilevel"/>
    <w:tmpl w:val="76E00478"/>
    <w:lvl w:ilvl="0" w:tplc="11928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640826"/>
    <w:multiLevelType w:val="hybridMultilevel"/>
    <w:tmpl w:val="67FE14F0"/>
    <w:lvl w:ilvl="0" w:tplc="AAB8FCFC">
      <w:start w:val="5"/>
      <w:numFmt w:val="decimal"/>
      <w:lvlText w:val="%1."/>
      <w:lvlJc w:val="left"/>
      <w:pPr>
        <w:tabs>
          <w:tab w:val="num" w:pos="360"/>
        </w:tabs>
        <w:ind w:left="36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DD01C9B"/>
    <w:multiLevelType w:val="hybridMultilevel"/>
    <w:tmpl w:val="6EF8799C"/>
    <w:lvl w:ilvl="0" w:tplc="BE3ECFCC">
      <w:start w:val="1"/>
      <w:numFmt w:val="decimal"/>
      <w:lvlText w:val="%1."/>
      <w:lvlJc w:val="left"/>
      <w:pPr>
        <w:tabs>
          <w:tab w:val="num" w:pos="1030"/>
        </w:tabs>
        <w:ind w:left="1030" w:hanging="360"/>
      </w:pPr>
      <w:rPr>
        <w:rFonts w:hint="default"/>
      </w:rPr>
    </w:lvl>
    <w:lvl w:ilvl="1" w:tplc="08090019" w:tentative="1">
      <w:start w:val="1"/>
      <w:numFmt w:val="lowerLetter"/>
      <w:lvlText w:val="%2."/>
      <w:lvlJc w:val="left"/>
      <w:pPr>
        <w:tabs>
          <w:tab w:val="num" w:pos="1750"/>
        </w:tabs>
        <w:ind w:left="1750" w:hanging="360"/>
      </w:pPr>
    </w:lvl>
    <w:lvl w:ilvl="2" w:tplc="0809001B" w:tentative="1">
      <w:start w:val="1"/>
      <w:numFmt w:val="lowerRoman"/>
      <w:lvlText w:val="%3."/>
      <w:lvlJc w:val="right"/>
      <w:pPr>
        <w:tabs>
          <w:tab w:val="num" w:pos="2470"/>
        </w:tabs>
        <w:ind w:left="2470" w:hanging="180"/>
      </w:pPr>
    </w:lvl>
    <w:lvl w:ilvl="3" w:tplc="0809000F" w:tentative="1">
      <w:start w:val="1"/>
      <w:numFmt w:val="decimal"/>
      <w:lvlText w:val="%4."/>
      <w:lvlJc w:val="left"/>
      <w:pPr>
        <w:tabs>
          <w:tab w:val="num" w:pos="3190"/>
        </w:tabs>
        <w:ind w:left="3190" w:hanging="360"/>
      </w:pPr>
    </w:lvl>
    <w:lvl w:ilvl="4" w:tplc="08090019" w:tentative="1">
      <w:start w:val="1"/>
      <w:numFmt w:val="lowerLetter"/>
      <w:lvlText w:val="%5."/>
      <w:lvlJc w:val="left"/>
      <w:pPr>
        <w:tabs>
          <w:tab w:val="num" w:pos="3910"/>
        </w:tabs>
        <w:ind w:left="3910" w:hanging="360"/>
      </w:pPr>
    </w:lvl>
    <w:lvl w:ilvl="5" w:tplc="0809001B" w:tentative="1">
      <w:start w:val="1"/>
      <w:numFmt w:val="lowerRoman"/>
      <w:lvlText w:val="%6."/>
      <w:lvlJc w:val="right"/>
      <w:pPr>
        <w:tabs>
          <w:tab w:val="num" w:pos="4630"/>
        </w:tabs>
        <w:ind w:left="4630" w:hanging="180"/>
      </w:pPr>
    </w:lvl>
    <w:lvl w:ilvl="6" w:tplc="0809000F" w:tentative="1">
      <w:start w:val="1"/>
      <w:numFmt w:val="decimal"/>
      <w:lvlText w:val="%7."/>
      <w:lvlJc w:val="left"/>
      <w:pPr>
        <w:tabs>
          <w:tab w:val="num" w:pos="5350"/>
        </w:tabs>
        <w:ind w:left="5350" w:hanging="360"/>
      </w:pPr>
    </w:lvl>
    <w:lvl w:ilvl="7" w:tplc="08090019" w:tentative="1">
      <w:start w:val="1"/>
      <w:numFmt w:val="lowerLetter"/>
      <w:lvlText w:val="%8."/>
      <w:lvlJc w:val="left"/>
      <w:pPr>
        <w:tabs>
          <w:tab w:val="num" w:pos="6070"/>
        </w:tabs>
        <w:ind w:left="6070" w:hanging="360"/>
      </w:pPr>
    </w:lvl>
    <w:lvl w:ilvl="8" w:tplc="0809001B" w:tentative="1">
      <w:start w:val="1"/>
      <w:numFmt w:val="lowerRoman"/>
      <w:lvlText w:val="%9."/>
      <w:lvlJc w:val="right"/>
      <w:pPr>
        <w:tabs>
          <w:tab w:val="num" w:pos="6790"/>
        </w:tabs>
        <w:ind w:left="6790" w:hanging="180"/>
      </w:pPr>
    </w:lvl>
  </w:abstractNum>
  <w:abstractNum w:abstractNumId="26" w15:restartNumberingAfterBreak="0">
    <w:nsid w:val="6EB55442"/>
    <w:multiLevelType w:val="hybridMultilevel"/>
    <w:tmpl w:val="97E23E36"/>
    <w:lvl w:ilvl="0" w:tplc="00865D02">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74261FA"/>
    <w:multiLevelType w:val="hybridMultilevel"/>
    <w:tmpl w:val="21BA3F62"/>
    <w:lvl w:ilvl="0" w:tplc="0316D7E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B7F7BDE"/>
    <w:multiLevelType w:val="hybridMultilevel"/>
    <w:tmpl w:val="99B0675A"/>
    <w:lvl w:ilvl="0" w:tplc="30744D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957769">
    <w:abstractNumId w:val="0"/>
  </w:num>
  <w:num w:numId="2" w16cid:durableId="397552748">
    <w:abstractNumId w:val="10"/>
  </w:num>
  <w:num w:numId="3" w16cid:durableId="1782647660">
    <w:abstractNumId w:val="8"/>
  </w:num>
  <w:num w:numId="4" w16cid:durableId="1843619639">
    <w:abstractNumId w:val="22"/>
  </w:num>
  <w:num w:numId="5" w16cid:durableId="1904365585">
    <w:abstractNumId w:val="14"/>
  </w:num>
  <w:num w:numId="6" w16cid:durableId="1930577364">
    <w:abstractNumId w:val="28"/>
  </w:num>
  <w:num w:numId="7" w16cid:durableId="167330214">
    <w:abstractNumId w:val="23"/>
  </w:num>
  <w:num w:numId="8" w16cid:durableId="984894914">
    <w:abstractNumId w:val="7"/>
  </w:num>
  <w:num w:numId="9" w16cid:durableId="1236552156">
    <w:abstractNumId w:val="20"/>
  </w:num>
  <w:num w:numId="10" w16cid:durableId="1268805401">
    <w:abstractNumId w:val="5"/>
  </w:num>
  <w:num w:numId="11" w16cid:durableId="1925458205">
    <w:abstractNumId w:val="16"/>
  </w:num>
  <w:num w:numId="12" w16cid:durableId="2079863916">
    <w:abstractNumId w:val="13"/>
  </w:num>
  <w:num w:numId="13" w16cid:durableId="1198274064">
    <w:abstractNumId w:val="21"/>
  </w:num>
  <w:num w:numId="14" w16cid:durableId="1070083472">
    <w:abstractNumId w:val="12"/>
  </w:num>
  <w:num w:numId="15" w16cid:durableId="418524564">
    <w:abstractNumId w:val="4"/>
  </w:num>
  <w:num w:numId="16" w16cid:durableId="1046953254">
    <w:abstractNumId w:val="6"/>
  </w:num>
  <w:num w:numId="17" w16cid:durableId="163782385">
    <w:abstractNumId w:val="11"/>
  </w:num>
  <w:num w:numId="18" w16cid:durableId="1265307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3902721">
    <w:abstractNumId w:val="27"/>
  </w:num>
  <w:num w:numId="20" w16cid:durableId="750153967">
    <w:abstractNumId w:val="26"/>
  </w:num>
  <w:num w:numId="21" w16cid:durableId="1153713592">
    <w:abstractNumId w:val="9"/>
  </w:num>
  <w:num w:numId="22" w16cid:durableId="1916472423">
    <w:abstractNumId w:val="15"/>
  </w:num>
  <w:num w:numId="23" w16cid:durableId="24831765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960122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7225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52244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636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7624776">
    <w:abstractNumId w:val="25"/>
  </w:num>
  <w:num w:numId="29" w16cid:durableId="225534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0613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859098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96"/>
    <w:rsid w:val="00002EA2"/>
    <w:rsid w:val="0000537B"/>
    <w:rsid w:val="000057CA"/>
    <w:rsid w:val="00005A3E"/>
    <w:rsid w:val="0000737D"/>
    <w:rsid w:val="000115D4"/>
    <w:rsid w:val="00020094"/>
    <w:rsid w:val="000212C5"/>
    <w:rsid w:val="00021AEE"/>
    <w:rsid w:val="00022FD5"/>
    <w:rsid w:val="000244DB"/>
    <w:rsid w:val="000253B0"/>
    <w:rsid w:val="00030478"/>
    <w:rsid w:val="00034DC0"/>
    <w:rsid w:val="00035582"/>
    <w:rsid w:val="00036ED7"/>
    <w:rsid w:val="00044801"/>
    <w:rsid w:val="00047A1A"/>
    <w:rsid w:val="000504D6"/>
    <w:rsid w:val="0005572A"/>
    <w:rsid w:val="00057491"/>
    <w:rsid w:val="00061D8F"/>
    <w:rsid w:val="00061DFC"/>
    <w:rsid w:val="00064074"/>
    <w:rsid w:val="00072177"/>
    <w:rsid w:val="00073D41"/>
    <w:rsid w:val="000830D3"/>
    <w:rsid w:val="000A2E54"/>
    <w:rsid w:val="000A5321"/>
    <w:rsid w:val="000A6CFB"/>
    <w:rsid w:val="000B34A3"/>
    <w:rsid w:val="000B666E"/>
    <w:rsid w:val="000B7F16"/>
    <w:rsid w:val="000C0DE2"/>
    <w:rsid w:val="000C177B"/>
    <w:rsid w:val="000C23BF"/>
    <w:rsid w:val="000C2C01"/>
    <w:rsid w:val="000C752E"/>
    <w:rsid w:val="000D06CA"/>
    <w:rsid w:val="000D160D"/>
    <w:rsid w:val="000D3E33"/>
    <w:rsid w:val="000E329C"/>
    <w:rsid w:val="000E38F9"/>
    <w:rsid w:val="000E3A48"/>
    <w:rsid w:val="000E5A3D"/>
    <w:rsid w:val="000F0F3E"/>
    <w:rsid w:val="00102CF9"/>
    <w:rsid w:val="00106040"/>
    <w:rsid w:val="001101E5"/>
    <w:rsid w:val="001103AD"/>
    <w:rsid w:val="00111FFF"/>
    <w:rsid w:val="00114B9B"/>
    <w:rsid w:val="00121053"/>
    <w:rsid w:val="00126657"/>
    <w:rsid w:val="001345CB"/>
    <w:rsid w:val="001379C5"/>
    <w:rsid w:val="00143491"/>
    <w:rsid w:val="00152469"/>
    <w:rsid w:val="001568BC"/>
    <w:rsid w:val="0016131E"/>
    <w:rsid w:val="00161F1C"/>
    <w:rsid w:val="00163EC5"/>
    <w:rsid w:val="00165C21"/>
    <w:rsid w:val="00170647"/>
    <w:rsid w:val="00172678"/>
    <w:rsid w:val="001747FA"/>
    <w:rsid w:val="00181241"/>
    <w:rsid w:val="00181CB9"/>
    <w:rsid w:val="001839AB"/>
    <w:rsid w:val="001849F1"/>
    <w:rsid w:val="00186FB1"/>
    <w:rsid w:val="00186FE3"/>
    <w:rsid w:val="0018754F"/>
    <w:rsid w:val="001929D7"/>
    <w:rsid w:val="001939D3"/>
    <w:rsid w:val="00193F86"/>
    <w:rsid w:val="00195BBD"/>
    <w:rsid w:val="001A3072"/>
    <w:rsid w:val="001A34F5"/>
    <w:rsid w:val="001A6D54"/>
    <w:rsid w:val="001A7AF8"/>
    <w:rsid w:val="001B139D"/>
    <w:rsid w:val="001B47AE"/>
    <w:rsid w:val="001B6073"/>
    <w:rsid w:val="001B7392"/>
    <w:rsid w:val="001C2119"/>
    <w:rsid w:val="001C2D45"/>
    <w:rsid w:val="001C4544"/>
    <w:rsid w:val="001C6F17"/>
    <w:rsid w:val="001C74E7"/>
    <w:rsid w:val="001C76D8"/>
    <w:rsid w:val="001D08FD"/>
    <w:rsid w:val="001D3AE6"/>
    <w:rsid w:val="001D6102"/>
    <w:rsid w:val="001D7178"/>
    <w:rsid w:val="001E3553"/>
    <w:rsid w:val="001E61C1"/>
    <w:rsid w:val="001E714A"/>
    <w:rsid w:val="001F249E"/>
    <w:rsid w:val="001F37E3"/>
    <w:rsid w:val="001F4431"/>
    <w:rsid w:val="0020008C"/>
    <w:rsid w:val="00201D7F"/>
    <w:rsid w:val="00207681"/>
    <w:rsid w:val="00211E77"/>
    <w:rsid w:val="00213EFA"/>
    <w:rsid w:val="0021623D"/>
    <w:rsid w:val="002228AA"/>
    <w:rsid w:val="00224C47"/>
    <w:rsid w:val="00224FAD"/>
    <w:rsid w:val="002310DE"/>
    <w:rsid w:val="002341F9"/>
    <w:rsid w:val="00234254"/>
    <w:rsid w:val="00234B2B"/>
    <w:rsid w:val="00235DE7"/>
    <w:rsid w:val="002421D3"/>
    <w:rsid w:val="002523CE"/>
    <w:rsid w:val="00252B2F"/>
    <w:rsid w:val="0026176B"/>
    <w:rsid w:val="0027168E"/>
    <w:rsid w:val="00275F6F"/>
    <w:rsid w:val="00280336"/>
    <w:rsid w:val="0028270A"/>
    <w:rsid w:val="002832ED"/>
    <w:rsid w:val="00286158"/>
    <w:rsid w:val="00286477"/>
    <w:rsid w:val="00286CBD"/>
    <w:rsid w:val="002904DC"/>
    <w:rsid w:val="00291411"/>
    <w:rsid w:val="00292E8D"/>
    <w:rsid w:val="00295EDC"/>
    <w:rsid w:val="002A1F4A"/>
    <w:rsid w:val="002A4493"/>
    <w:rsid w:val="002A5FD5"/>
    <w:rsid w:val="002A6F84"/>
    <w:rsid w:val="002B01A2"/>
    <w:rsid w:val="002B0511"/>
    <w:rsid w:val="002B0CFC"/>
    <w:rsid w:val="002C150B"/>
    <w:rsid w:val="002C1BAB"/>
    <w:rsid w:val="002C41BF"/>
    <w:rsid w:val="002C50BB"/>
    <w:rsid w:val="002D0F35"/>
    <w:rsid w:val="002D52D5"/>
    <w:rsid w:val="002E3343"/>
    <w:rsid w:val="002F707F"/>
    <w:rsid w:val="00302899"/>
    <w:rsid w:val="00303F0E"/>
    <w:rsid w:val="00304B33"/>
    <w:rsid w:val="003111BB"/>
    <w:rsid w:val="003165A7"/>
    <w:rsid w:val="00317B2B"/>
    <w:rsid w:val="00321AC7"/>
    <w:rsid w:val="00326AEE"/>
    <w:rsid w:val="00330B78"/>
    <w:rsid w:val="003314CD"/>
    <w:rsid w:val="00332B9E"/>
    <w:rsid w:val="00335BE2"/>
    <w:rsid w:val="003376D6"/>
    <w:rsid w:val="003410F9"/>
    <w:rsid w:val="00344F41"/>
    <w:rsid w:val="00345B55"/>
    <w:rsid w:val="0034710C"/>
    <w:rsid w:val="00347429"/>
    <w:rsid w:val="003501EB"/>
    <w:rsid w:val="00354EFF"/>
    <w:rsid w:val="00356A12"/>
    <w:rsid w:val="00356D32"/>
    <w:rsid w:val="00357D4C"/>
    <w:rsid w:val="0036141D"/>
    <w:rsid w:val="003616AA"/>
    <w:rsid w:val="00362CA1"/>
    <w:rsid w:val="00364C7A"/>
    <w:rsid w:val="00366199"/>
    <w:rsid w:val="003704FF"/>
    <w:rsid w:val="00370A41"/>
    <w:rsid w:val="003749EB"/>
    <w:rsid w:val="00377764"/>
    <w:rsid w:val="00386BAA"/>
    <w:rsid w:val="003965D1"/>
    <w:rsid w:val="003A176D"/>
    <w:rsid w:val="003A43E7"/>
    <w:rsid w:val="003A689F"/>
    <w:rsid w:val="003A692C"/>
    <w:rsid w:val="003B080B"/>
    <w:rsid w:val="003B13DB"/>
    <w:rsid w:val="003B5950"/>
    <w:rsid w:val="003B5B0A"/>
    <w:rsid w:val="003B61FC"/>
    <w:rsid w:val="003C1086"/>
    <w:rsid w:val="003C72DA"/>
    <w:rsid w:val="003C750B"/>
    <w:rsid w:val="003C7C6D"/>
    <w:rsid w:val="003E0BC4"/>
    <w:rsid w:val="003E17CA"/>
    <w:rsid w:val="003E1E45"/>
    <w:rsid w:val="003E2E7B"/>
    <w:rsid w:val="003E30DC"/>
    <w:rsid w:val="003E3851"/>
    <w:rsid w:val="003E5DAA"/>
    <w:rsid w:val="003E5DB3"/>
    <w:rsid w:val="003E6CD3"/>
    <w:rsid w:val="003F1867"/>
    <w:rsid w:val="003F20EC"/>
    <w:rsid w:val="003F24F1"/>
    <w:rsid w:val="003F2F52"/>
    <w:rsid w:val="003F6CCE"/>
    <w:rsid w:val="004025F6"/>
    <w:rsid w:val="00403843"/>
    <w:rsid w:val="00403BB7"/>
    <w:rsid w:val="0040523B"/>
    <w:rsid w:val="00425949"/>
    <w:rsid w:val="00425FAE"/>
    <w:rsid w:val="004270BA"/>
    <w:rsid w:val="00430E94"/>
    <w:rsid w:val="004334F2"/>
    <w:rsid w:val="0043350A"/>
    <w:rsid w:val="004340F8"/>
    <w:rsid w:val="00434911"/>
    <w:rsid w:val="0043535F"/>
    <w:rsid w:val="004374D3"/>
    <w:rsid w:val="00441287"/>
    <w:rsid w:val="00441450"/>
    <w:rsid w:val="0044176C"/>
    <w:rsid w:val="00443DEF"/>
    <w:rsid w:val="00452D8E"/>
    <w:rsid w:val="00453986"/>
    <w:rsid w:val="00453C64"/>
    <w:rsid w:val="00456845"/>
    <w:rsid w:val="00461863"/>
    <w:rsid w:val="0046282B"/>
    <w:rsid w:val="00470C5F"/>
    <w:rsid w:val="00472E3A"/>
    <w:rsid w:val="00473CE0"/>
    <w:rsid w:val="00474B88"/>
    <w:rsid w:val="00476BE4"/>
    <w:rsid w:val="004772A6"/>
    <w:rsid w:val="00481F56"/>
    <w:rsid w:val="00486924"/>
    <w:rsid w:val="00493BA7"/>
    <w:rsid w:val="004957BD"/>
    <w:rsid w:val="0049799F"/>
    <w:rsid w:val="004A2957"/>
    <w:rsid w:val="004A38C5"/>
    <w:rsid w:val="004A6BB4"/>
    <w:rsid w:val="004B03B7"/>
    <w:rsid w:val="004B13D4"/>
    <w:rsid w:val="004B57B1"/>
    <w:rsid w:val="004B5817"/>
    <w:rsid w:val="004B5AA1"/>
    <w:rsid w:val="004B7545"/>
    <w:rsid w:val="004C40ED"/>
    <w:rsid w:val="004C592B"/>
    <w:rsid w:val="004C61A7"/>
    <w:rsid w:val="004C706A"/>
    <w:rsid w:val="004D1F90"/>
    <w:rsid w:val="004D3489"/>
    <w:rsid w:val="004F321B"/>
    <w:rsid w:val="00502556"/>
    <w:rsid w:val="00504177"/>
    <w:rsid w:val="005066A1"/>
    <w:rsid w:val="00506999"/>
    <w:rsid w:val="00506E5B"/>
    <w:rsid w:val="00507862"/>
    <w:rsid w:val="005120F4"/>
    <w:rsid w:val="00512C54"/>
    <w:rsid w:val="00513407"/>
    <w:rsid w:val="00515F7E"/>
    <w:rsid w:val="00516051"/>
    <w:rsid w:val="0051698C"/>
    <w:rsid w:val="0051796D"/>
    <w:rsid w:val="005244AD"/>
    <w:rsid w:val="0053387E"/>
    <w:rsid w:val="00536F1B"/>
    <w:rsid w:val="00540C3F"/>
    <w:rsid w:val="0054255E"/>
    <w:rsid w:val="005439DE"/>
    <w:rsid w:val="00544AF9"/>
    <w:rsid w:val="005454C3"/>
    <w:rsid w:val="00547AAF"/>
    <w:rsid w:val="00551A7F"/>
    <w:rsid w:val="00552EAE"/>
    <w:rsid w:val="00553ED8"/>
    <w:rsid w:val="005551E7"/>
    <w:rsid w:val="0055781D"/>
    <w:rsid w:val="005603E6"/>
    <w:rsid w:val="0057185F"/>
    <w:rsid w:val="00571DDB"/>
    <w:rsid w:val="00575213"/>
    <w:rsid w:val="005753C3"/>
    <w:rsid w:val="00577599"/>
    <w:rsid w:val="00577BF1"/>
    <w:rsid w:val="00583A08"/>
    <w:rsid w:val="00585594"/>
    <w:rsid w:val="00586B47"/>
    <w:rsid w:val="005909AB"/>
    <w:rsid w:val="0059109A"/>
    <w:rsid w:val="005976B9"/>
    <w:rsid w:val="005A2622"/>
    <w:rsid w:val="005A3A47"/>
    <w:rsid w:val="005B79A0"/>
    <w:rsid w:val="005C1632"/>
    <w:rsid w:val="005C283C"/>
    <w:rsid w:val="005C336E"/>
    <w:rsid w:val="005C5A63"/>
    <w:rsid w:val="005C6A55"/>
    <w:rsid w:val="005C7B0D"/>
    <w:rsid w:val="005D096D"/>
    <w:rsid w:val="005D1736"/>
    <w:rsid w:val="005D2C3A"/>
    <w:rsid w:val="005D2CD2"/>
    <w:rsid w:val="005E16A8"/>
    <w:rsid w:val="005E2177"/>
    <w:rsid w:val="005F39FC"/>
    <w:rsid w:val="005F70A1"/>
    <w:rsid w:val="00602E4F"/>
    <w:rsid w:val="00606BFB"/>
    <w:rsid w:val="00613378"/>
    <w:rsid w:val="006154E1"/>
    <w:rsid w:val="00616499"/>
    <w:rsid w:val="006178AA"/>
    <w:rsid w:val="0062093B"/>
    <w:rsid w:val="00627BC3"/>
    <w:rsid w:val="00631CF8"/>
    <w:rsid w:val="00631D4E"/>
    <w:rsid w:val="00632C79"/>
    <w:rsid w:val="0063394D"/>
    <w:rsid w:val="00637298"/>
    <w:rsid w:val="00640BA5"/>
    <w:rsid w:val="00642045"/>
    <w:rsid w:val="00644448"/>
    <w:rsid w:val="006469E2"/>
    <w:rsid w:val="00647B67"/>
    <w:rsid w:val="00650D46"/>
    <w:rsid w:val="00660C29"/>
    <w:rsid w:val="00662E69"/>
    <w:rsid w:val="006651D8"/>
    <w:rsid w:val="0066745D"/>
    <w:rsid w:val="00667542"/>
    <w:rsid w:val="00672351"/>
    <w:rsid w:val="00672ED3"/>
    <w:rsid w:val="0067613A"/>
    <w:rsid w:val="0067716E"/>
    <w:rsid w:val="0067780D"/>
    <w:rsid w:val="00681E05"/>
    <w:rsid w:val="006822BF"/>
    <w:rsid w:val="006826CC"/>
    <w:rsid w:val="00683B37"/>
    <w:rsid w:val="00683DBA"/>
    <w:rsid w:val="00684E13"/>
    <w:rsid w:val="006937FF"/>
    <w:rsid w:val="00696A85"/>
    <w:rsid w:val="00696B08"/>
    <w:rsid w:val="006A39CE"/>
    <w:rsid w:val="006A47DB"/>
    <w:rsid w:val="006A67FB"/>
    <w:rsid w:val="006A756A"/>
    <w:rsid w:val="006B4C73"/>
    <w:rsid w:val="006B68A4"/>
    <w:rsid w:val="006C3186"/>
    <w:rsid w:val="006D5F02"/>
    <w:rsid w:val="006E02D0"/>
    <w:rsid w:val="006E0EEC"/>
    <w:rsid w:val="006E60B9"/>
    <w:rsid w:val="006F2646"/>
    <w:rsid w:val="006F36FA"/>
    <w:rsid w:val="006F4639"/>
    <w:rsid w:val="006F79D7"/>
    <w:rsid w:val="00701E76"/>
    <w:rsid w:val="00704E05"/>
    <w:rsid w:val="00710975"/>
    <w:rsid w:val="00711D36"/>
    <w:rsid w:val="00715F6D"/>
    <w:rsid w:val="00717B5A"/>
    <w:rsid w:val="0072405A"/>
    <w:rsid w:val="00725E0A"/>
    <w:rsid w:val="00731950"/>
    <w:rsid w:val="007327EA"/>
    <w:rsid w:val="00733683"/>
    <w:rsid w:val="00734FDC"/>
    <w:rsid w:val="00735160"/>
    <w:rsid w:val="00735B00"/>
    <w:rsid w:val="0074142A"/>
    <w:rsid w:val="0074239B"/>
    <w:rsid w:val="00744A54"/>
    <w:rsid w:val="007454C3"/>
    <w:rsid w:val="007525AB"/>
    <w:rsid w:val="00752893"/>
    <w:rsid w:val="00757866"/>
    <w:rsid w:val="00757BE8"/>
    <w:rsid w:val="007771D5"/>
    <w:rsid w:val="00782199"/>
    <w:rsid w:val="00782A51"/>
    <w:rsid w:val="00783398"/>
    <w:rsid w:val="00784ABB"/>
    <w:rsid w:val="0079312D"/>
    <w:rsid w:val="00794AC6"/>
    <w:rsid w:val="00795252"/>
    <w:rsid w:val="007971C1"/>
    <w:rsid w:val="007A1BBF"/>
    <w:rsid w:val="007A27AF"/>
    <w:rsid w:val="007A30F4"/>
    <w:rsid w:val="007A506B"/>
    <w:rsid w:val="007A55D7"/>
    <w:rsid w:val="007A68C2"/>
    <w:rsid w:val="007B5D95"/>
    <w:rsid w:val="007B75D3"/>
    <w:rsid w:val="007C0B8B"/>
    <w:rsid w:val="007C4A98"/>
    <w:rsid w:val="007D0477"/>
    <w:rsid w:val="007D3029"/>
    <w:rsid w:val="007D3525"/>
    <w:rsid w:val="007D3A22"/>
    <w:rsid w:val="007D6B13"/>
    <w:rsid w:val="007E3E0B"/>
    <w:rsid w:val="007E791B"/>
    <w:rsid w:val="007F31DC"/>
    <w:rsid w:val="00801008"/>
    <w:rsid w:val="00801292"/>
    <w:rsid w:val="00801422"/>
    <w:rsid w:val="00804AB3"/>
    <w:rsid w:val="00807F52"/>
    <w:rsid w:val="00811569"/>
    <w:rsid w:val="00813B75"/>
    <w:rsid w:val="00815D33"/>
    <w:rsid w:val="0081662A"/>
    <w:rsid w:val="00820871"/>
    <w:rsid w:val="0082229B"/>
    <w:rsid w:val="008262E6"/>
    <w:rsid w:val="00826454"/>
    <w:rsid w:val="00831ADE"/>
    <w:rsid w:val="00845014"/>
    <w:rsid w:val="00847AA7"/>
    <w:rsid w:val="008523B7"/>
    <w:rsid w:val="008526F2"/>
    <w:rsid w:val="00855A3D"/>
    <w:rsid w:val="00860915"/>
    <w:rsid w:val="00861ED8"/>
    <w:rsid w:val="008629AF"/>
    <w:rsid w:val="00863BE7"/>
    <w:rsid w:val="00864EA6"/>
    <w:rsid w:val="008739BD"/>
    <w:rsid w:val="00875990"/>
    <w:rsid w:val="00881FF5"/>
    <w:rsid w:val="0089325E"/>
    <w:rsid w:val="00893E5E"/>
    <w:rsid w:val="00894557"/>
    <w:rsid w:val="0089654F"/>
    <w:rsid w:val="008A1281"/>
    <w:rsid w:val="008A21D9"/>
    <w:rsid w:val="008A6526"/>
    <w:rsid w:val="008A693B"/>
    <w:rsid w:val="008B28E7"/>
    <w:rsid w:val="008B3505"/>
    <w:rsid w:val="008B4252"/>
    <w:rsid w:val="008B5C8C"/>
    <w:rsid w:val="008B7E8C"/>
    <w:rsid w:val="008C39A4"/>
    <w:rsid w:val="008C4C5F"/>
    <w:rsid w:val="008C5507"/>
    <w:rsid w:val="008C57AF"/>
    <w:rsid w:val="008C5FB6"/>
    <w:rsid w:val="008D0B51"/>
    <w:rsid w:val="008D1CD5"/>
    <w:rsid w:val="008E2F78"/>
    <w:rsid w:val="008F2D9E"/>
    <w:rsid w:val="008F554F"/>
    <w:rsid w:val="008F5953"/>
    <w:rsid w:val="008F63EB"/>
    <w:rsid w:val="008F6CCA"/>
    <w:rsid w:val="009001D6"/>
    <w:rsid w:val="00902C4D"/>
    <w:rsid w:val="00905CAE"/>
    <w:rsid w:val="00905D63"/>
    <w:rsid w:val="00915796"/>
    <w:rsid w:val="00917990"/>
    <w:rsid w:val="00925B1A"/>
    <w:rsid w:val="009263A9"/>
    <w:rsid w:val="00927AE3"/>
    <w:rsid w:val="009315CF"/>
    <w:rsid w:val="00935578"/>
    <w:rsid w:val="009364D6"/>
    <w:rsid w:val="009366EC"/>
    <w:rsid w:val="00937B9E"/>
    <w:rsid w:val="00943A85"/>
    <w:rsid w:val="00947510"/>
    <w:rsid w:val="00950482"/>
    <w:rsid w:val="0095203C"/>
    <w:rsid w:val="00955453"/>
    <w:rsid w:val="0095672A"/>
    <w:rsid w:val="00956A32"/>
    <w:rsid w:val="00960883"/>
    <w:rsid w:val="00962468"/>
    <w:rsid w:val="009640E5"/>
    <w:rsid w:val="00964CB6"/>
    <w:rsid w:val="00973288"/>
    <w:rsid w:val="009743A0"/>
    <w:rsid w:val="0097501C"/>
    <w:rsid w:val="0097578E"/>
    <w:rsid w:val="00980A04"/>
    <w:rsid w:val="00980E40"/>
    <w:rsid w:val="00982448"/>
    <w:rsid w:val="00983B85"/>
    <w:rsid w:val="00984C30"/>
    <w:rsid w:val="00985F6E"/>
    <w:rsid w:val="00986445"/>
    <w:rsid w:val="00987622"/>
    <w:rsid w:val="00987F91"/>
    <w:rsid w:val="009A14F5"/>
    <w:rsid w:val="009A1E20"/>
    <w:rsid w:val="009A53D7"/>
    <w:rsid w:val="009B40DF"/>
    <w:rsid w:val="009C2324"/>
    <w:rsid w:val="009C49F2"/>
    <w:rsid w:val="009C5E20"/>
    <w:rsid w:val="009D22F2"/>
    <w:rsid w:val="009D314D"/>
    <w:rsid w:val="009D32C2"/>
    <w:rsid w:val="009D40C3"/>
    <w:rsid w:val="009D66E1"/>
    <w:rsid w:val="009D7597"/>
    <w:rsid w:val="009E0882"/>
    <w:rsid w:val="009E430B"/>
    <w:rsid w:val="009F03BA"/>
    <w:rsid w:val="009F13ED"/>
    <w:rsid w:val="009F3D4E"/>
    <w:rsid w:val="009F50A7"/>
    <w:rsid w:val="009F5FAD"/>
    <w:rsid w:val="009F6B85"/>
    <w:rsid w:val="00A04B42"/>
    <w:rsid w:val="00A05F03"/>
    <w:rsid w:val="00A1235B"/>
    <w:rsid w:val="00A14289"/>
    <w:rsid w:val="00A166D8"/>
    <w:rsid w:val="00A20996"/>
    <w:rsid w:val="00A209CC"/>
    <w:rsid w:val="00A21947"/>
    <w:rsid w:val="00A22168"/>
    <w:rsid w:val="00A2372D"/>
    <w:rsid w:val="00A24153"/>
    <w:rsid w:val="00A25827"/>
    <w:rsid w:val="00A25B50"/>
    <w:rsid w:val="00A26B09"/>
    <w:rsid w:val="00A3140C"/>
    <w:rsid w:val="00A346B2"/>
    <w:rsid w:val="00A34AF0"/>
    <w:rsid w:val="00A36B31"/>
    <w:rsid w:val="00A4248D"/>
    <w:rsid w:val="00A42B4B"/>
    <w:rsid w:val="00A4348B"/>
    <w:rsid w:val="00A53641"/>
    <w:rsid w:val="00A540B1"/>
    <w:rsid w:val="00A56E48"/>
    <w:rsid w:val="00A56F2D"/>
    <w:rsid w:val="00A669C8"/>
    <w:rsid w:val="00A72B30"/>
    <w:rsid w:val="00A72E93"/>
    <w:rsid w:val="00A813E1"/>
    <w:rsid w:val="00A83344"/>
    <w:rsid w:val="00A83B59"/>
    <w:rsid w:val="00A86923"/>
    <w:rsid w:val="00A92DA1"/>
    <w:rsid w:val="00A973C0"/>
    <w:rsid w:val="00A973CB"/>
    <w:rsid w:val="00AA0B2F"/>
    <w:rsid w:val="00AA4132"/>
    <w:rsid w:val="00AA7EE4"/>
    <w:rsid w:val="00AB5607"/>
    <w:rsid w:val="00AC2384"/>
    <w:rsid w:val="00AC2783"/>
    <w:rsid w:val="00AC2C15"/>
    <w:rsid w:val="00AC6E1B"/>
    <w:rsid w:val="00AD109F"/>
    <w:rsid w:val="00AD4D03"/>
    <w:rsid w:val="00AD7431"/>
    <w:rsid w:val="00AE0775"/>
    <w:rsid w:val="00AE4904"/>
    <w:rsid w:val="00AE7503"/>
    <w:rsid w:val="00AF368C"/>
    <w:rsid w:val="00AF369D"/>
    <w:rsid w:val="00AF3918"/>
    <w:rsid w:val="00B024A0"/>
    <w:rsid w:val="00B05241"/>
    <w:rsid w:val="00B0687A"/>
    <w:rsid w:val="00B101FA"/>
    <w:rsid w:val="00B1070C"/>
    <w:rsid w:val="00B11BC8"/>
    <w:rsid w:val="00B14062"/>
    <w:rsid w:val="00B2641E"/>
    <w:rsid w:val="00B2680B"/>
    <w:rsid w:val="00B27D69"/>
    <w:rsid w:val="00B30791"/>
    <w:rsid w:val="00B35DFD"/>
    <w:rsid w:val="00B35ECE"/>
    <w:rsid w:val="00B40643"/>
    <w:rsid w:val="00B42549"/>
    <w:rsid w:val="00B461AD"/>
    <w:rsid w:val="00B47480"/>
    <w:rsid w:val="00B51485"/>
    <w:rsid w:val="00B551DD"/>
    <w:rsid w:val="00B5561E"/>
    <w:rsid w:val="00B5743D"/>
    <w:rsid w:val="00B629E9"/>
    <w:rsid w:val="00B63301"/>
    <w:rsid w:val="00B65C67"/>
    <w:rsid w:val="00B6671A"/>
    <w:rsid w:val="00B7182F"/>
    <w:rsid w:val="00B7415B"/>
    <w:rsid w:val="00B74A39"/>
    <w:rsid w:val="00B75F0F"/>
    <w:rsid w:val="00B76784"/>
    <w:rsid w:val="00B77C2F"/>
    <w:rsid w:val="00B83C54"/>
    <w:rsid w:val="00B910D8"/>
    <w:rsid w:val="00B92C82"/>
    <w:rsid w:val="00B9338B"/>
    <w:rsid w:val="00BA2B79"/>
    <w:rsid w:val="00BA5F31"/>
    <w:rsid w:val="00BB0D0F"/>
    <w:rsid w:val="00BC0476"/>
    <w:rsid w:val="00BC13D7"/>
    <w:rsid w:val="00BC4B74"/>
    <w:rsid w:val="00BC6762"/>
    <w:rsid w:val="00BC6E55"/>
    <w:rsid w:val="00BC7AE6"/>
    <w:rsid w:val="00BD1725"/>
    <w:rsid w:val="00BD1A6D"/>
    <w:rsid w:val="00BD6146"/>
    <w:rsid w:val="00BE0B1E"/>
    <w:rsid w:val="00BE5C29"/>
    <w:rsid w:val="00BE7E96"/>
    <w:rsid w:val="00BF0664"/>
    <w:rsid w:val="00BF29C6"/>
    <w:rsid w:val="00BF2DF8"/>
    <w:rsid w:val="00BF337E"/>
    <w:rsid w:val="00BF3929"/>
    <w:rsid w:val="00BF40A1"/>
    <w:rsid w:val="00BF6A94"/>
    <w:rsid w:val="00C00E69"/>
    <w:rsid w:val="00C06C43"/>
    <w:rsid w:val="00C17331"/>
    <w:rsid w:val="00C17595"/>
    <w:rsid w:val="00C21D89"/>
    <w:rsid w:val="00C23732"/>
    <w:rsid w:val="00C24F4B"/>
    <w:rsid w:val="00C27D17"/>
    <w:rsid w:val="00C330C3"/>
    <w:rsid w:val="00C336C9"/>
    <w:rsid w:val="00C34933"/>
    <w:rsid w:val="00C43F5A"/>
    <w:rsid w:val="00C45CBF"/>
    <w:rsid w:val="00C47731"/>
    <w:rsid w:val="00C562ED"/>
    <w:rsid w:val="00C778D9"/>
    <w:rsid w:val="00C87117"/>
    <w:rsid w:val="00C8771B"/>
    <w:rsid w:val="00C92F11"/>
    <w:rsid w:val="00CA14BA"/>
    <w:rsid w:val="00CA26ED"/>
    <w:rsid w:val="00CA6B68"/>
    <w:rsid w:val="00CB2AE1"/>
    <w:rsid w:val="00CB65E2"/>
    <w:rsid w:val="00CC13C0"/>
    <w:rsid w:val="00CC1C16"/>
    <w:rsid w:val="00CC3B9D"/>
    <w:rsid w:val="00CC4BF4"/>
    <w:rsid w:val="00CD7A30"/>
    <w:rsid w:val="00CE03FC"/>
    <w:rsid w:val="00CE4BFA"/>
    <w:rsid w:val="00CE663F"/>
    <w:rsid w:val="00CE6B15"/>
    <w:rsid w:val="00CE708D"/>
    <w:rsid w:val="00CE7AC7"/>
    <w:rsid w:val="00CF0068"/>
    <w:rsid w:val="00CF1D19"/>
    <w:rsid w:val="00CF61BB"/>
    <w:rsid w:val="00CF682C"/>
    <w:rsid w:val="00D00455"/>
    <w:rsid w:val="00D0637A"/>
    <w:rsid w:val="00D13118"/>
    <w:rsid w:val="00D1624B"/>
    <w:rsid w:val="00D23316"/>
    <w:rsid w:val="00D240C1"/>
    <w:rsid w:val="00D25327"/>
    <w:rsid w:val="00D26D7B"/>
    <w:rsid w:val="00D31F48"/>
    <w:rsid w:val="00D32DDC"/>
    <w:rsid w:val="00D34843"/>
    <w:rsid w:val="00D41093"/>
    <w:rsid w:val="00D46099"/>
    <w:rsid w:val="00D46DDC"/>
    <w:rsid w:val="00D46FB5"/>
    <w:rsid w:val="00D550B7"/>
    <w:rsid w:val="00D55678"/>
    <w:rsid w:val="00D60B97"/>
    <w:rsid w:val="00D61EF0"/>
    <w:rsid w:val="00D63729"/>
    <w:rsid w:val="00D645A4"/>
    <w:rsid w:val="00D65877"/>
    <w:rsid w:val="00D80948"/>
    <w:rsid w:val="00D8333B"/>
    <w:rsid w:val="00D83737"/>
    <w:rsid w:val="00D86FA9"/>
    <w:rsid w:val="00DA02D8"/>
    <w:rsid w:val="00DA37A9"/>
    <w:rsid w:val="00DA6705"/>
    <w:rsid w:val="00DA797A"/>
    <w:rsid w:val="00DA79A4"/>
    <w:rsid w:val="00DB6D89"/>
    <w:rsid w:val="00DC18FE"/>
    <w:rsid w:val="00DC1B97"/>
    <w:rsid w:val="00DC5446"/>
    <w:rsid w:val="00DD588A"/>
    <w:rsid w:val="00DD6F09"/>
    <w:rsid w:val="00DE0B81"/>
    <w:rsid w:val="00DE0D21"/>
    <w:rsid w:val="00DE3E9E"/>
    <w:rsid w:val="00DE7A54"/>
    <w:rsid w:val="00DF15C6"/>
    <w:rsid w:val="00DF1751"/>
    <w:rsid w:val="00DF1E99"/>
    <w:rsid w:val="00DF1FD2"/>
    <w:rsid w:val="00DF2D14"/>
    <w:rsid w:val="00E05872"/>
    <w:rsid w:val="00E05FDF"/>
    <w:rsid w:val="00E1030D"/>
    <w:rsid w:val="00E104A7"/>
    <w:rsid w:val="00E12456"/>
    <w:rsid w:val="00E1546D"/>
    <w:rsid w:val="00E15880"/>
    <w:rsid w:val="00E201E8"/>
    <w:rsid w:val="00E20F7E"/>
    <w:rsid w:val="00E238B4"/>
    <w:rsid w:val="00E24608"/>
    <w:rsid w:val="00E2528C"/>
    <w:rsid w:val="00E25F2E"/>
    <w:rsid w:val="00E33370"/>
    <w:rsid w:val="00E33876"/>
    <w:rsid w:val="00E33E0B"/>
    <w:rsid w:val="00E33F6E"/>
    <w:rsid w:val="00E34A29"/>
    <w:rsid w:val="00E35D04"/>
    <w:rsid w:val="00E42614"/>
    <w:rsid w:val="00E43524"/>
    <w:rsid w:val="00E45A27"/>
    <w:rsid w:val="00E539CF"/>
    <w:rsid w:val="00E61704"/>
    <w:rsid w:val="00E64F9C"/>
    <w:rsid w:val="00E65DAB"/>
    <w:rsid w:val="00E66106"/>
    <w:rsid w:val="00E7279C"/>
    <w:rsid w:val="00E73B04"/>
    <w:rsid w:val="00E80510"/>
    <w:rsid w:val="00E83D04"/>
    <w:rsid w:val="00E8695E"/>
    <w:rsid w:val="00E86CCB"/>
    <w:rsid w:val="00E9451F"/>
    <w:rsid w:val="00E973BC"/>
    <w:rsid w:val="00EA350A"/>
    <w:rsid w:val="00EA48CC"/>
    <w:rsid w:val="00EB6B8D"/>
    <w:rsid w:val="00EB7BF9"/>
    <w:rsid w:val="00EC0315"/>
    <w:rsid w:val="00EC1ED6"/>
    <w:rsid w:val="00EC30EC"/>
    <w:rsid w:val="00ED00D1"/>
    <w:rsid w:val="00ED5832"/>
    <w:rsid w:val="00EE1E97"/>
    <w:rsid w:val="00EE662A"/>
    <w:rsid w:val="00EE77C3"/>
    <w:rsid w:val="00EF4823"/>
    <w:rsid w:val="00EF6794"/>
    <w:rsid w:val="00F136A2"/>
    <w:rsid w:val="00F13A3F"/>
    <w:rsid w:val="00F174DC"/>
    <w:rsid w:val="00F20F00"/>
    <w:rsid w:val="00F248C7"/>
    <w:rsid w:val="00F35249"/>
    <w:rsid w:val="00F3623D"/>
    <w:rsid w:val="00F417E3"/>
    <w:rsid w:val="00F41D26"/>
    <w:rsid w:val="00F42B0F"/>
    <w:rsid w:val="00F43704"/>
    <w:rsid w:val="00F5555C"/>
    <w:rsid w:val="00F60292"/>
    <w:rsid w:val="00F60D53"/>
    <w:rsid w:val="00F62FBC"/>
    <w:rsid w:val="00F7294E"/>
    <w:rsid w:val="00F8069E"/>
    <w:rsid w:val="00F83CFE"/>
    <w:rsid w:val="00F84B01"/>
    <w:rsid w:val="00F86AEA"/>
    <w:rsid w:val="00F90D34"/>
    <w:rsid w:val="00F95648"/>
    <w:rsid w:val="00F9777C"/>
    <w:rsid w:val="00FA03D2"/>
    <w:rsid w:val="00FA33C2"/>
    <w:rsid w:val="00FA3F54"/>
    <w:rsid w:val="00FB0D82"/>
    <w:rsid w:val="00FB0D95"/>
    <w:rsid w:val="00FB63C0"/>
    <w:rsid w:val="00FC0D69"/>
    <w:rsid w:val="00FC11F1"/>
    <w:rsid w:val="00FC1F1F"/>
    <w:rsid w:val="00FC289A"/>
    <w:rsid w:val="00FC2F99"/>
    <w:rsid w:val="00FC3D7C"/>
    <w:rsid w:val="00FC6092"/>
    <w:rsid w:val="00FC6977"/>
    <w:rsid w:val="00FC6D33"/>
    <w:rsid w:val="00FD234B"/>
    <w:rsid w:val="00FD3E7C"/>
    <w:rsid w:val="00FD67AD"/>
    <w:rsid w:val="00FE3B2C"/>
    <w:rsid w:val="00FE50DA"/>
    <w:rsid w:val="00FE5AC1"/>
    <w:rsid w:val="00FE77AC"/>
    <w:rsid w:val="00FF0848"/>
    <w:rsid w:val="00FF262C"/>
    <w:rsid w:val="00FF4D18"/>
    <w:rsid w:val="00FF5175"/>
    <w:rsid w:val="00FF5E17"/>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6B9C6"/>
  <w15:chartTrackingRefBased/>
  <w15:docId w15:val="{896FB7B5-5CD1-47ED-8247-A02A7844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0BB"/>
    <w:rPr>
      <w:rFonts w:ascii=".VnTime" w:hAnsi=".VnTime"/>
      <w:sz w:val="28"/>
      <w:szCs w:val="28"/>
    </w:rPr>
  </w:style>
  <w:style w:type="paragraph" w:styleId="Heading1">
    <w:name w:val="heading 1"/>
    <w:aliases w:val="Chuong"/>
    <w:basedOn w:val="Normal"/>
    <w:next w:val="Normal"/>
    <w:link w:val="Heading1Char"/>
    <w:qFormat/>
    <w:pPr>
      <w:keepNext/>
      <w:jc w:val="center"/>
      <w:outlineLvl w:val="0"/>
    </w:pPr>
    <w:rPr>
      <w:rFonts w:ascii=".VnTimeH" w:hAnsi=".VnTimeH"/>
      <w:b/>
      <w:szCs w:val="20"/>
    </w:rPr>
  </w:style>
  <w:style w:type="paragraph" w:styleId="Heading2">
    <w:name w:val="heading 2"/>
    <w:aliases w:val="4"/>
    <w:basedOn w:val="Normal"/>
    <w:next w:val="Normal"/>
    <w:link w:val="Heading2Char"/>
    <w:qFormat/>
    <w:pPr>
      <w:keepNext/>
      <w:jc w:val="center"/>
      <w:outlineLvl w:val="1"/>
    </w:pPr>
    <w:rPr>
      <w:rFonts w:ascii=".VnTimeH" w:hAnsi=".VnTimeH"/>
      <w:b/>
      <w:color w:val="000080"/>
      <w:sz w:val="24"/>
    </w:rPr>
  </w:style>
  <w:style w:type="paragraph" w:styleId="Heading3">
    <w:name w:val="heading 3"/>
    <w:basedOn w:val="Normal"/>
    <w:next w:val="Normal"/>
    <w:qFormat/>
    <w:pPr>
      <w:keepNext/>
      <w:tabs>
        <w:tab w:val="left" w:pos="3090"/>
      </w:tabs>
      <w:jc w:val="center"/>
      <w:outlineLvl w:val="2"/>
    </w:pPr>
    <w:rPr>
      <w:rFonts w:ascii=".VnTimeH" w:eastAsia="Arial Unicode MS" w:hAnsi=".VnTimeH" w:cs="Arial Unicode MS"/>
      <w:szCs w:val="24"/>
    </w:rPr>
  </w:style>
  <w:style w:type="paragraph" w:styleId="Heading4">
    <w:name w:val="heading 4"/>
    <w:basedOn w:val="Normal"/>
    <w:next w:val="Normal"/>
    <w:link w:val="Heading4Char"/>
    <w:qFormat/>
    <w:pPr>
      <w:keepNext/>
      <w:jc w:val="center"/>
      <w:outlineLvl w:val="3"/>
    </w:pPr>
    <w:rPr>
      <w:b/>
      <w:bCs/>
      <w:i/>
      <w:iCs/>
      <w:color w:val="000080"/>
      <w:sz w:val="24"/>
      <w:szCs w:val="26"/>
    </w:rPr>
  </w:style>
  <w:style w:type="paragraph" w:styleId="Heading5">
    <w:name w:val="heading 5"/>
    <w:basedOn w:val="Normal"/>
    <w:next w:val="Normal"/>
    <w:link w:val="Heading5Char"/>
    <w:qFormat/>
    <w:pPr>
      <w:keepNext/>
      <w:jc w:val="center"/>
      <w:outlineLvl w:val="4"/>
    </w:pPr>
    <w:rPr>
      <w:rFonts w:ascii=".VnTimeH" w:hAnsi=".VnTimeH"/>
      <w:b/>
      <w:color w:val="FF0000"/>
      <w:szCs w:val="20"/>
    </w:rPr>
  </w:style>
  <w:style w:type="paragraph" w:styleId="Heading6">
    <w:name w:val="heading 6"/>
    <w:basedOn w:val="Normal"/>
    <w:next w:val="Normal"/>
    <w:qFormat/>
    <w:pPr>
      <w:keepNext/>
      <w:jc w:val="center"/>
      <w:outlineLvl w:val="5"/>
    </w:pPr>
    <w:rPr>
      <w:rFonts w:ascii=".VnTimeH" w:hAnsi=".VnTimeH"/>
      <w:b/>
      <w:color w:val="000080"/>
      <w:sz w:val="26"/>
    </w:rPr>
  </w:style>
  <w:style w:type="paragraph" w:styleId="Heading7">
    <w:name w:val="heading 7"/>
    <w:basedOn w:val="Normal"/>
    <w:next w:val="Normal"/>
    <w:link w:val="Heading7Char"/>
    <w:qFormat/>
    <w:pPr>
      <w:keepNext/>
      <w:outlineLvl w:val="6"/>
    </w:pPr>
    <w:rPr>
      <w:rFonts w:ascii=".VnTimeH" w:hAnsi=".VnTimeH"/>
      <w:b/>
      <w:sz w:val="26"/>
      <w:szCs w:val="20"/>
    </w:rPr>
  </w:style>
  <w:style w:type="paragraph" w:styleId="Heading8">
    <w:name w:val="heading 8"/>
    <w:basedOn w:val="Normal"/>
    <w:next w:val="Normal"/>
    <w:qFormat/>
    <w:pPr>
      <w:keepNext/>
      <w:spacing w:before="240"/>
      <w:jc w:val="center"/>
      <w:outlineLvl w:val="7"/>
    </w:pPr>
    <w:rPr>
      <w:rFonts w:ascii=".VnTimeH" w:hAnsi=".VnTimeH"/>
      <w:b/>
      <w:bCs/>
      <w:color w:val="000080"/>
    </w:rPr>
  </w:style>
  <w:style w:type="paragraph" w:styleId="Heading9">
    <w:name w:val="heading 9"/>
    <w:basedOn w:val="Normal"/>
    <w:next w:val="Normal"/>
    <w:link w:val="Heading9Char"/>
    <w:qFormat/>
    <w:pPr>
      <w:keepNext/>
      <w:jc w:val="center"/>
      <w:outlineLvl w:val="8"/>
    </w:pPr>
    <w:rPr>
      <w:b/>
      <w:color w:val="33339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link w:val="Heading1"/>
    <w:rPr>
      <w:rFonts w:ascii=".VnTimeH" w:hAnsi=".VnTimeH"/>
      <w:b/>
      <w:sz w:val="28"/>
    </w:rPr>
  </w:style>
  <w:style w:type="character" w:customStyle="1" w:styleId="Heading2Char">
    <w:name w:val="Heading 2 Char"/>
    <w:aliases w:val="4 Char"/>
    <w:link w:val="Heading2"/>
    <w:locked/>
    <w:rPr>
      <w:rFonts w:ascii=".VnTimeH" w:hAnsi=".VnTimeH"/>
      <w:b/>
      <w:color w:val="000080"/>
      <w:sz w:val="24"/>
      <w:szCs w:val="28"/>
      <w:lang w:val="en-US" w:eastAsia="en-US" w:bidi="ar-SA"/>
    </w:rPr>
  </w:style>
  <w:style w:type="character" w:customStyle="1" w:styleId="Heading4Char">
    <w:name w:val="Heading 4 Char"/>
    <w:link w:val="Heading4"/>
    <w:locked/>
    <w:rPr>
      <w:rFonts w:ascii=".VnTime" w:hAnsi=".VnTime"/>
      <w:b/>
      <w:bCs/>
      <w:i/>
      <w:iCs/>
      <w:color w:val="000080"/>
      <w:sz w:val="24"/>
      <w:szCs w:val="26"/>
    </w:rPr>
  </w:style>
  <w:style w:type="character" w:customStyle="1" w:styleId="Heading5Char">
    <w:name w:val="Heading 5 Char"/>
    <w:link w:val="Heading5"/>
    <w:locked/>
    <w:rPr>
      <w:rFonts w:ascii=".VnTimeH" w:hAnsi=".VnTimeH"/>
      <w:b/>
      <w:color w:val="FF0000"/>
      <w:sz w:val="28"/>
      <w:lang w:val="en-US" w:eastAsia="en-US" w:bidi="ar-SA"/>
    </w:rPr>
  </w:style>
  <w:style w:type="character" w:customStyle="1" w:styleId="Heading7Char">
    <w:name w:val="Heading 7 Char"/>
    <w:link w:val="Heading7"/>
    <w:locked/>
    <w:rPr>
      <w:rFonts w:ascii=".VnTimeH" w:hAnsi=".VnTimeH"/>
      <w:b/>
      <w:sz w:val="26"/>
    </w:rPr>
  </w:style>
  <w:style w:type="character" w:customStyle="1" w:styleId="Heading9Char">
    <w:name w:val="Heading 9 Char"/>
    <w:link w:val="Heading9"/>
    <w:locked/>
    <w:rPr>
      <w:rFonts w:ascii=".VnTime" w:hAnsi=".VnTime"/>
      <w:b/>
      <w:color w:val="333399"/>
      <w:sz w:val="28"/>
      <w:szCs w:val="26"/>
      <w:lang w:val="en-US" w:eastAsia="en-US" w:bidi="ar-SA"/>
    </w:rPr>
  </w:style>
  <w:style w:type="paragraph" w:customStyle="1" w:styleId="CharCharChar">
    <w:name w:val="Char Char Char"/>
    <w:basedOn w:val="Normal"/>
    <w:next w:val="Normal"/>
    <w:autoRedefine/>
    <w:semiHidden/>
    <w:pPr>
      <w:spacing w:before="120" w:after="120" w:line="312" w:lineRule="auto"/>
    </w:pPr>
    <w:rPr>
      <w:rFonts w:ascii="Times New Roman" w:hAnsi="Times New Roman"/>
    </w:rPr>
  </w:style>
  <w:style w:type="paragraph" w:styleId="BodyTextIndent3">
    <w:name w:val="Body Text Indent 3"/>
    <w:basedOn w:val="Normal"/>
    <w:link w:val="BodyTextIndent3Char"/>
    <w:pPr>
      <w:ind w:firstLine="720"/>
      <w:jc w:val="both"/>
    </w:pPr>
    <w:rPr>
      <w:b/>
      <w:i/>
      <w:szCs w:val="20"/>
    </w:rPr>
  </w:style>
  <w:style w:type="character" w:customStyle="1" w:styleId="BodyTextIndent3Char">
    <w:name w:val="Body Text Indent 3 Char"/>
    <w:link w:val="BodyTextIndent3"/>
    <w:rPr>
      <w:rFonts w:ascii=".VnTime" w:hAnsi=".VnTime"/>
      <w:b/>
      <w:i/>
      <w:sz w:val="28"/>
    </w:rPr>
  </w:style>
  <w:style w:type="paragraph" w:styleId="BodyText">
    <w:name w:val="Body Text"/>
    <w:aliases w:val="Body Text Char"/>
    <w:basedOn w:val="Normal"/>
    <w:link w:val="BodyTextChar1"/>
    <w:pPr>
      <w:jc w:val="both"/>
    </w:pPr>
    <w:rPr>
      <w:szCs w:val="20"/>
    </w:rPr>
  </w:style>
  <w:style w:type="character" w:customStyle="1" w:styleId="BodyTextChar1">
    <w:name w:val="Body Text Char1"/>
    <w:aliases w:val="Body Text Char Char"/>
    <w:link w:val="BodyText"/>
    <w:rPr>
      <w:rFonts w:ascii=".VnTime" w:hAnsi=".VnTime"/>
      <w:sz w:val="28"/>
    </w:rPr>
  </w:style>
  <w:style w:type="paragraph" w:styleId="BodyText2">
    <w:name w:val="Body Text 2"/>
    <w:basedOn w:val="Normal"/>
    <w:link w:val="BodyText2Char"/>
    <w:rPr>
      <w:rFonts w:ascii=".VnTimeH" w:hAnsi=".VnTimeH"/>
      <w:b/>
      <w:sz w:val="22"/>
      <w:szCs w:val="20"/>
    </w:rPr>
  </w:style>
  <w:style w:type="character" w:customStyle="1" w:styleId="BodyText2Char">
    <w:name w:val="Body Text 2 Char"/>
    <w:link w:val="BodyText2"/>
    <w:locked/>
    <w:rPr>
      <w:rFonts w:ascii=".VnTimeH" w:hAnsi=".VnTimeH"/>
      <w:b/>
      <w:sz w:val="22"/>
    </w:rPr>
  </w:style>
  <w:style w:type="paragraph" w:styleId="BodyTextIndent">
    <w:name w:val="Body Text Indent"/>
    <w:basedOn w:val="Normal"/>
    <w:link w:val="BodyTextIndentChar"/>
    <w:pPr>
      <w:ind w:firstLine="720"/>
      <w:jc w:val="both"/>
    </w:pPr>
    <w:rPr>
      <w:b/>
      <w:bCs/>
      <w:color w:val="333399"/>
      <w:szCs w:val="26"/>
    </w:rPr>
  </w:style>
  <w:style w:type="character" w:customStyle="1" w:styleId="BodyTextIndentChar">
    <w:name w:val="Body Text Indent Char"/>
    <w:link w:val="BodyTextIndent"/>
    <w:locked/>
    <w:rPr>
      <w:rFonts w:ascii=".VnTime" w:hAnsi=".VnTime"/>
      <w:b/>
      <w:bCs/>
      <w:color w:val="333399"/>
      <w:sz w:val="28"/>
      <w:szCs w:val="26"/>
    </w:rPr>
  </w:style>
  <w:style w:type="paragraph" w:styleId="BodyTextIndent2">
    <w:name w:val="Body Text Indent 2"/>
    <w:basedOn w:val="Normal"/>
    <w:link w:val="BodyTextIndent2Char"/>
    <w:pPr>
      <w:ind w:firstLine="720"/>
      <w:jc w:val="both"/>
    </w:pPr>
    <w:rPr>
      <w:color w:val="333399"/>
      <w:sz w:val="26"/>
      <w:szCs w:val="26"/>
    </w:rPr>
  </w:style>
  <w:style w:type="character" w:customStyle="1" w:styleId="BodyTextIndent2Char">
    <w:name w:val="Body Text Indent 2 Char"/>
    <w:link w:val="BodyTextIndent2"/>
    <w:locked/>
    <w:rPr>
      <w:rFonts w:ascii=".VnTime" w:hAnsi=".VnTime"/>
      <w:color w:val="333399"/>
      <w:sz w:val="26"/>
      <w:szCs w:val="26"/>
    </w:rPr>
  </w:style>
  <w:style w:type="paragraph" w:styleId="BodyText3">
    <w:name w:val="Body Text 3"/>
    <w:basedOn w:val="Normal"/>
    <w:link w:val="BodyText3Char"/>
    <w:pPr>
      <w:spacing w:line="360" w:lineRule="auto"/>
      <w:jc w:val="both"/>
    </w:pPr>
    <w:rPr>
      <w:rFonts w:ascii=".VnArial Narrow" w:hAnsi=".VnArial Narrow"/>
      <w:sz w:val="26"/>
      <w:szCs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ascii=".VnTime" w:hAnsi=".VnTime"/>
      <w:sz w:val="2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Pr>
      <w:sz w:val="24"/>
      <w:szCs w:val="24"/>
    </w:rPr>
  </w:style>
  <w:style w:type="paragraph" w:customStyle="1" w:styleId="xl38">
    <w:name w:val="xl38"/>
    <w:basedOn w:val="Normal"/>
    <w:pPr>
      <w:pBdr>
        <w:bottom w:val="single" w:sz="4" w:space="0" w:color="auto"/>
        <w:right w:val="single" w:sz="4" w:space="0" w:color="auto"/>
      </w:pBdr>
      <w:spacing w:before="100" w:beforeAutospacing="1" w:after="100" w:afterAutospacing="1"/>
      <w:jc w:val="center"/>
    </w:pPr>
  </w:style>
  <w:style w:type="paragraph" w:styleId="ListBullet">
    <w:name w:val="List Bullet"/>
    <w:basedOn w:val="Normal"/>
    <w:autoRedefine/>
    <w:pPr>
      <w:numPr>
        <w:numId w:val="1"/>
      </w:numPr>
    </w:pPr>
    <w:rPr>
      <w:szCs w:val="20"/>
    </w:rPr>
  </w:style>
  <w:style w:type="paragraph" w:styleId="Caption">
    <w:name w:val="caption"/>
    <w:basedOn w:val="Normal"/>
    <w:next w:val="Normal"/>
    <w:qFormat/>
    <w:pPr>
      <w:spacing w:before="240"/>
      <w:jc w:val="center"/>
    </w:pPr>
    <w:rPr>
      <w:rFonts w:ascii=".VnTimeH" w:hAnsi=".VnTimeH"/>
      <w:b/>
      <w:bCs/>
      <w:color w:val="000080"/>
      <w:szCs w:val="26"/>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Lastprinted">
    <w:name w:val="Last printed"/>
    <w:rPr>
      <w:sz w:val="24"/>
      <w:szCs w:val="24"/>
    </w:rPr>
  </w:style>
  <w:style w:type="paragraph" w:customStyle="1" w:styleId="font6">
    <w:name w:val="font6"/>
    <w:basedOn w:val="Normal"/>
    <w:pPr>
      <w:spacing w:before="100" w:beforeAutospacing="1" w:after="100" w:afterAutospacing="1"/>
    </w:pPr>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pPr>
      <w:spacing w:after="160" w:line="240" w:lineRule="exact"/>
    </w:pPr>
    <w:rPr>
      <w:rFonts w:ascii="Verdana" w:hAnsi="Verdana" w:cs="Verdana"/>
      <w:sz w:val="20"/>
      <w:szCs w:val="20"/>
    </w:rPr>
  </w:style>
  <w:style w:type="paragraph" w:customStyle="1" w:styleId="Char">
    <w:name w:val="Char"/>
    <w:basedOn w:val="Normal"/>
    <w:pPr>
      <w:spacing w:after="160" w:line="240" w:lineRule="exact"/>
    </w:pPr>
    <w:rPr>
      <w:rFonts w:ascii="Verdana" w:hAnsi="Verdana"/>
      <w:sz w:val="20"/>
      <w:szCs w:val="20"/>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styleId="BlockText">
    <w:name w:val="Block Text"/>
    <w:basedOn w:val="Normal"/>
    <w:pPr>
      <w:widowControl w:val="0"/>
      <w:ind w:left="327" w:right="25"/>
      <w:jc w:val="center"/>
    </w:pPr>
    <w:rPr>
      <w:b/>
      <w:szCs w:val="24"/>
    </w:rPr>
  </w:style>
  <w:style w:type="paragraph" w:customStyle="1" w:styleId="CharCharChar0">
    <w:name w:val="Char Char Char"/>
    <w:basedOn w:val="Normal"/>
    <w:next w:val="Normal"/>
    <w:autoRedefine/>
    <w:semiHidden/>
    <w:pPr>
      <w:spacing w:before="120" w:after="120" w:line="312" w:lineRule="auto"/>
    </w:pPr>
    <w:rPr>
      <w:rFonts w:ascii="Times New Roman" w:hAnsi="Times New Roman"/>
    </w:rPr>
  </w:style>
  <w:style w:type="paragraph" w:customStyle="1" w:styleId="CharCharCharChar">
    <w:name w:val="Char Char Char Char"/>
    <w:basedOn w:val="Normal"/>
    <w:pPr>
      <w:pageBreakBefore/>
      <w:spacing w:before="100" w:beforeAutospacing="1" w:after="100" w:afterAutospacing="1"/>
      <w:jc w:val="both"/>
    </w:pPr>
    <w:rPr>
      <w:rFonts w:ascii="Tahoma" w:hAnsi="Tahoma"/>
      <w:i/>
      <w:sz w:val="20"/>
      <w:szCs w:val="20"/>
    </w:rPr>
  </w:style>
  <w:style w:type="character" w:customStyle="1" w:styleId="CharChar6">
    <w:name w:val="Char Char6"/>
    <w:locked/>
    <w:rPr>
      <w:rFonts w:ascii=".VnTime" w:hAnsi=".VnTime" w:cs=".VnTime"/>
      <w:sz w:val="28"/>
      <w:szCs w:val="28"/>
      <w:lang w:val="en-US" w:eastAsia="en-US"/>
    </w:rPr>
  </w:style>
  <w:style w:type="character" w:customStyle="1" w:styleId="CharChar9">
    <w:name w:val="Char Char9"/>
    <w:locked/>
    <w:rPr>
      <w:rFonts w:ascii=".VnTimeH" w:hAnsi=".VnTimeH"/>
      <w:b/>
      <w:color w:val="FF0000"/>
      <w:sz w:val="28"/>
      <w:lang w:val="en-US" w:eastAsia="en-US" w:bidi="ar-SA"/>
    </w:rPr>
  </w:style>
  <w:style w:type="character" w:customStyle="1" w:styleId="CharChar8">
    <w:name w:val="Char Char8"/>
    <w:locked/>
    <w:rPr>
      <w:rFonts w:ascii=".VnTimeH" w:hAnsi=".VnTimeH"/>
      <w:b/>
      <w:sz w:val="26"/>
      <w:lang w:val="en-US" w:eastAsia="en-US" w:bidi="ar-SA"/>
    </w:rPr>
  </w:style>
  <w:style w:type="character" w:customStyle="1" w:styleId="CharChar2">
    <w:name w:val="Char Char2"/>
    <w:locked/>
    <w:rPr>
      <w:rFonts w:ascii=".VnTime" w:hAnsi=".VnTime"/>
      <w:sz w:val="28"/>
      <w:lang w:val="en-US" w:eastAsia="en-US" w:bidi="ar-SA"/>
    </w:rPr>
  </w:style>
  <w:style w:type="character" w:customStyle="1" w:styleId="CharChar4">
    <w:name w:val="Char Char4"/>
    <w:locked/>
    <w:rPr>
      <w:rFonts w:ascii=".VnTime" w:hAnsi=".VnTime"/>
      <w:b/>
      <w:bCs/>
      <w:color w:val="333399"/>
      <w:sz w:val="28"/>
      <w:szCs w:val="26"/>
      <w:lang w:val="en-US" w:eastAsia="en-US" w:bidi="ar-SA"/>
    </w:rPr>
  </w:style>
  <w:style w:type="character" w:customStyle="1" w:styleId="CharChar5">
    <w:name w:val="Char Char5"/>
    <w:locked/>
    <w:rPr>
      <w:rFonts w:ascii=".VnTimeH" w:hAnsi=".VnTimeH"/>
      <w:b/>
      <w:sz w:val="22"/>
      <w:lang w:val="en-US" w:eastAsia="en-US" w:bidi="ar-SA"/>
    </w:rPr>
  </w:style>
  <w:style w:type="character" w:customStyle="1" w:styleId="CharChar3">
    <w:name w:val="Char Char3"/>
    <w:locked/>
    <w:rPr>
      <w:rFonts w:ascii=".VnTime" w:hAnsi=".VnTime"/>
      <w:color w:val="333399"/>
      <w:sz w:val="26"/>
      <w:szCs w:val="26"/>
      <w:lang w:val="en-US" w:eastAsia="en-US" w:bidi="ar-SA"/>
    </w:rPr>
  </w:style>
  <w:style w:type="character" w:customStyle="1" w:styleId="TitleChar">
    <w:name w:val="Title Char"/>
    <w:link w:val="Title"/>
    <w:locked/>
    <w:rPr>
      <w:rFonts w:ascii=".VnTime" w:hAnsi=".VnTime"/>
      <w:b/>
      <w:i/>
      <w:sz w:val="28"/>
      <w:lang w:val="en-US" w:eastAsia="en-US" w:bidi="ar-SA"/>
    </w:rPr>
  </w:style>
  <w:style w:type="character" w:customStyle="1" w:styleId="CharChar1">
    <w:name w:val="Char Char1"/>
    <w:locked/>
    <w:rPr>
      <w:rFonts w:ascii=".VnTime" w:hAnsi=".VnTime"/>
      <w:sz w:val="28"/>
      <w:szCs w:val="24"/>
      <w:lang w:val="en-US" w:eastAsia="en-US" w:bidi="ar-SA"/>
    </w:rPr>
  </w:style>
  <w:style w:type="paragraph" w:styleId="Title">
    <w:name w:val="Title"/>
    <w:basedOn w:val="Normal"/>
    <w:link w:val="TitleChar"/>
    <w:qFormat/>
    <w:pPr>
      <w:jc w:val="center"/>
    </w:pPr>
    <w:rPr>
      <w:b/>
      <w:i/>
      <w:szCs w:val="20"/>
    </w:rPr>
  </w:style>
  <w:style w:type="character" w:customStyle="1" w:styleId="CharChar12">
    <w:name w:val="Char Char12"/>
    <w:locked/>
    <w:rPr>
      <w:rFonts w:ascii=".VnTime" w:hAnsi=".VnTime"/>
      <w:b/>
      <w:bCs/>
      <w:i/>
      <w:iCs/>
      <w:color w:val="000080"/>
      <w:sz w:val="24"/>
      <w:szCs w:val="26"/>
      <w:lang w:val="en-US" w:eastAsia="en-US" w:bidi="ar-SA"/>
    </w:rPr>
  </w:style>
  <w:style w:type="character" w:customStyle="1" w:styleId="CharChar11">
    <w:name w:val="Char Char11"/>
    <w:locked/>
    <w:rPr>
      <w:rFonts w:ascii=".VnTimeH" w:hAnsi=".VnTimeH"/>
      <w:b/>
      <w:color w:val="FF0000"/>
      <w:sz w:val="28"/>
      <w:lang w:val="en-US" w:eastAsia="en-US" w:bidi="ar-SA"/>
    </w:rPr>
  </w:style>
  <w:style w:type="character" w:customStyle="1" w:styleId="CharChar">
    <w:name w:val="Char Char"/>
    <w:locked/>
    <w:rPr>
      <w:rFonts w:ascii=".VnTime" w:hAnsi=".VnTime"/>
      <w:bCs/>
      <w:sz w:val="28"/>
      <w:szCs w:val="24"/>
      <w:lang w:val="en-US" w:eastAsia="en-US" w:bidi="ar-SA"/>
    </w:rPr>
  </w:style>
  <w:style w:type="paragraph" w:customStyle="1" w:styleId="Char0">
    <w:name w:val="Char"/>
    <w:pPr>
      <w:spacing w:after="160" w:line="240" w:lineRule="exact"/>
    </w:pPr>
    <w:rPr>
      <w:rFonts w:ascii="Verdana" w:hAnsi="Verdana"/>
    </w:rPr>
  </w:style>
  <w:style w:type="character" w:customStyle="1" w:styleId="apple-converted-space">
    <w:name w:val="apple-converted-space"/>
  </w:style>
  <w:style w:type="paragraph" w:customStyle="1" w:styleId="CharCharCharCharCharCharCharCharCharCharCharCharCharCharCharChar0">
    <w:name w:val="Char Char Char Char Char Char Char Char Char Char Char Char Char Char Char Char"/>
    <w:basedOn w:val="Normal"/>
    <w:autoRedefine/>
    <w:pPr>
      <w:spacing w:after="160" w:line="240" w:lineRule="exact"/>
    </w:pPr>
    <w:rPr>
      <w:rFonts w:ascii="Verdana" w:hAnsi="Verdana" w:cs="Verdana"/>
      <w:sz w:val="20"/>
      <w:szCs w:val="20"/>
    </w:rPr>
  </w:style>
  <w:style w:type="character" w:customStyle="1" w:styleId="CharChar101">
    <w:name w:val="Char Char101"/>
    <w:locked/>
    <w:rPr>
      <w:rFonts w:ascii="Times New Roman" w:hAnsi="Times New Roman" w:cs="Times New Roman"/>
      <w:b/>
      <w:bCs/>
      <w:color w:val="333399"/>
      <w:sz w:val="26"/>
      <w:szCs w:val="26"/>
      <w:lang w:val="en-US" w:eastAsia="en-US"/>
    </w:rPr>
  </w:style>
  <w:style w:type="paragraph" w:customStyle="1" w:styleId="CharCharChar1">
    <w:name w:val="Char Char Char1"/>
    <w:basedOn w:val="Normal"/>
    <w:next w:val="Normal"/>
    <w:autoRedefine/>
    <w:semiHidden/>
    <w:pPr>
      <w:spacing w:before="120" w:after="120" w:line="312" w:lineRule="auto"/>
    </w:pPr>
    <w:rPr>
      <w:rFonts w:ascii="Times New Roman" w:hAnsi="Times New Roman"/>
    </w:rPr>
  </w:style>
  <w:style w:type="character" w:customStyle="1" w:styleId="CharChar61">
    <w:name w:val="Char Char61"/>
    <w:locked/>
    <w:rPr>
      <w:rFonts w:ascii="Times New Roman" w:hAnsi="Times New Roman" w:cs="Times New Roman"/>
      <w:sz w:val="28"/>
      <w:szCs w:val="28"/>
      <w:lang w:val="en-US" w:eastAsia="en-US"/>
    </w:rPr>
  </w:style>
  <w:style w:type="character" w:customStyle="1" w:styleId="CharChar91">
    <w:name w:val="Char Char91"/>
    <w:locked/>
    <w:rPr>
      <w:rFonts w:ascii="Times New Roman" w:hAnsi="Times New Roman" w:cs="Times New Roman"/>
      <w:b/>
      <w:bCs/>
      <w:color w:val="FF0000"/>
      <w:sz w:val="28"/>
      <w:szCs w:val="28"/>
      <w:lang w:val="en-US" w:eastAsia="en-US"/>
    </w:rPr>
  </w:style>
  <w:style w:type="character" w:customStyle="1" w:styleId="CharChar81">
    <w:name w:val="Char Char81"/>
    <w:locked/>
    <w:rPr>
      <w:rFonts w:ascii="Times New Roman" w:hAnsi="Times New Roman" w:cs="Times New Roman"/>
      <w:b/>
      <w:bCs/>
      <w:sz w:val="26"/>
      <w:szCs w:val="26"/>
      <w:lang w:val="en-US" w:eastAsia="en-US"/>
    </w:rPr>
  </w:style>
  <w:style w:type="character" w:customStyle="1" w:styleId="CharChar21">
    <w:name w:val="Char Char21"/>
    <w:locked/>
    <w:rPr>
      <w:rFonts w:ascii="Times New Roman" w:hAnsi="Times New Roman" w:cs="Times New Roman"/>
      <w:sz w:val="28"/>
      <w:szCs w:val="28"/>
      <w:lang w:val="en-US" w:eastAsia="en-US"/>
    </w:rPr>
  </w:style>
  <w:style w:type="character" w:customStyle="1" w:styleId="CharChar41">
    <w:name w:val="Char Char41"/>
    <w:locked/>
    <w:rPr>
      <w:rFonts w:ascii="Times New Roman" w:hAnsi="Times New Roman" w:cs="Times New Roman"/>
      <w:b/>
      <w:bCs/>
      <w:color w:val="333399"/>
      <w:sz w:val="26"/>
      <w:szCs w:val="26"/>
      <w:lang w:val="en-US" w:eastAsia="en-US"/>
    </w:rPr>
  </w:style>
  <w:style w:type="character" w:customStyle="1" w:styleId="CharChar51">
    <w:name w:val="Char Char51"/>
    <w:locked/>
    <w:rPr>
      <w:rFonts w:ascii="Times New Roman" w:hAnsi="Times New Roman" w:cs="Times New Roman"/>
      <w:b/>
      <w:bCs/>
      <w:sz w:val="22"/>
      <w:szCs w:val="22"/>
      <w:lang w:val="en-US" w:eastAsia="en-US"/>
    </w:rPr>
  </w:style>
  <w:style w:type="character" w:customStyle="1" w:styleId="CharChar31">
    <w:name w:val="Char Char31"/>
    <w:locked/>
    <w:rPr>
      <w:rFonts w:ascii="Times New Roman" w:hAnsi="Times New Roman" w:cs="Times New Roman"/>
      <w:color w:val="333399"/>
      <w:sz w:val="26"/>
      <w:szCs w:val="26"/>
      <w:lang w:val="en-US" w:eastAsia="en-US"/>
    </w:rPr>
  </w:style>
  <w:style w:type="character" w:customStyle="1" w:styleId="CharChar71">
    <w:name w:val="Char Char71"/>
    <w:locked/>
    <w:rPr>
      <w:rFonts w:ascii="Times New Roman" w:hAnsi="Times New Roman" w:cs="Times New Roman"/>
      <w:b/>
      <w:bCs/>
      <w:i/>
      <w:iCs/>
      <w:sz w:val="28"/>
      <w:szCs w:val="28"/>
      <w:lang w:val="en-US" w:eastAsia="en-US"/>
    </w:rPr>
  </w:style>
  <w:style w:type="character" w:customStyle="1" w:styleId="CharChar14">
    <w:name w:val="Char Char14"/>
    <w:locked/>
    <w:rPr>
      <w:rFonts w:ascii="Times New Roman" w:hAnsi="Times New Roman" w:cs="Times New Roman"/>
      <w:sz w:val="24"/>
      <w:szCs w:val="24"/>
      <w:lang w:val="en-US" w:eastAsia="en-US"/>
    </w:rPr>
  </w:style>
  <w:style w:type="character" w:customStyle="1" w:styleId="CharChar13">
    <w:name w:val="Char Char13"/>
    <w:locked/>
    <w:rPr>
      <w:rFonts w:ascii="Times New Roman" w:hAnsi="Times New Roman" w:cs="Times New Roman"/>
      <w:sz w:val="24"/>
      <w:szCs w:val="24"/>
      <w:lang w:val="en-US" w:eastAsia="en-US"/>
    </w:rPr>
  </w:style>
  <w:style w:type="paragraph" w:customStyle="1" w:styleId="Char1">
    <w:name w:val="Char1"/>
    <w:pPr>
      <w:spacing w:after="160" w:line="240" w:lineRule="exact"/>
    </w:pPr>
    <w:rPr>
      <w:rFonts w:ascii="Verdana" w:hAnsi="Verdana" w:cs="Verdana"/>
    </w:rPr>
  </w:style>
  <w:style w:type="paragraph" w:customStyle="1" w:styleId="CharCharCharCharCharCharCharCharCharCharCharCharCharCharCharChar1">
    <w:name w:val="Char Char Char Char Char Char Char Char Char Char Char Char Char Char Char Char1"/>
    <w:basedOn w:val="Normal"/>
    <w:autoRedefine/>
    <w:pPr>
      <w:spacing w:after="160" w:line="240" w:lineRule="exact"/>
    </w:pPr>
    <w:rPr>
      <w:rFonts w:ascii="Verdana" w:hAnsi="Verdana" w:cs="Verdana"/>
      <w:sz w:val="20"/>
      <w:szCs w:val="20"/>
    </w:rPr>
  </w:style>
  <w:style w:type="character" w:customStyle="1" w:styleId="CharChar15">
    <w:name w:val="Char Char15"/>
    <w:locked/>
    <w:rPr>
      <w:rFonts w:ascii=".VnTime" w:hAnsi=".VnTime"/>
      <w:b/>
      <w:bCs/>
      <w:i/>
      <w:iCs/>
      <w:color w:val="000080"/>
      <w:sz w:val="24"/>
      <w:szCs w:val="26"/>
      <w:lang w:val="en-US" w:eastAsia="en-US" w:bidi="ar-SA"/>
    </w:rPr>
  </w:style>
  <w:style w:type="character" w:customStyle="1" w:styleId="BodyText3Char">
    <w:name w:val="Body Text 3 Char"/>
    <w:link w:val="BodyText3"/>
    <w:locked/>
    <w:rPr>
      <w:rFonts w:ascii=".VnArial Narrow" w:hAnsi=".VnArial Narrow"/>
      <w:sz w:val="26"/>
      <w:lang w:val="en-US" w:eastAsia="en-US" w:bidi="ar-SA"/>
    </w:rPr>
  </w:style>
  <w:style w:type="paragraph" w:styleId="ListParagraph">
    <w:name w:val="List Paragraph"/>
    <w:basedOn w:val="Normal"/>
    <w:uiPriority w:val="34"/>
    <w:qFormat/>
    <w:rsid w:val="001B139D"/>
    <w:pPr>
      <w:spacing w:before="360" w:after="360"/>
      <w:ind w:left="720"/>
      <w:contextualSpacing/>
      <w:jc w:val="center"/>
    </w:pPr>
    <w:rPr>
      <w:rFonts w:ascii="Calibri" w:eastAsia="Calibri" w:hAnsi="Calibri"/>
      <w:sz w:val="22"/>
      <w:szCs w:val="22"/>
    </w:rPr>
  </w:style>
  <w:style w:type="character" w:styleId="Strong">
    <w:name w:val="Strong"/>
    <w:qFormat/>
    <w:rsid w:val="00E73B04"/>
    <w:rPr>
      <w:b/>
      <w:bCs/>
    </w:rPr>
  </w:style>
  <w:style w:type="character" w:customStyle="1" w:styleId="Vnbnnidung">
    <w:name w:val="Văn bản nội dung_"/>
    <w:link w:val="Vnbnnidung0"/>
    <w:uiPriority w:val="99"/>
    <w:rsid w:val="00757866"/>
    <w:rPr>
      <w:sz w:val="26"/>
      <w:szCs w:val="26"/>
    </w:rPr>
  </w:style>
  <w:style w:type="paragraph" w:customStyle="1" w:styleId="Vnbnnidung0">
    <w:name w:val="Văn bản nội dung"/>
    <w:basedOn w:val="Normal"/>
    <w:link w:val="Vnbnnidung"/>
    <w:uiPriority w:val="99"/>
    <w:rsid w:val="00757866"/>
    <w:pPr>
      <w:widowControl w:val="0"/>
      <w:spacing w:after="100" w:line="276" w:lineRule="auto"/>
      <w:ind w:firstLine="400"/>
    </w:pPr>
    <w:rPr>
      <w:rFonts w:ascii="Times New Roman" w:hAnsi="Times New Roman"/>
      <w:sz w:val="26"/>
      <w:szCs w:val="26"/>
    </w:rPr>
  </w:style>
  <w:style w:type="paragraph" w:customStyle="1" w:styleId="Default">
    <w:name w:val="Default"/>
    <w:rsid w:val="00757866"/>
    <w:pPr>
      <w:widowControl w:val="0"/>
      <w:autoSpaceDE w:val="0"/>
      <w:autoSpaceDN w:val="0"/>
      <w:adjustRightInd w:val="0"/>
    </w:pPr>
    <w:rPr>
      <w:color w:val="000000"/>
      <w:sz w:val="24"/>
      <w:szCs w:val="24"/>
    </w:rPr>
  </w:style>
  <w:style w:type="character" w:styleId="Hyperlink">
    <w:name w:val="Hyperlink"/>
    <w:uiPriority w:val="99"/>
    <w:unhideWhenUsed/>
    <w:rsid w:val="00A2372D"/>
    <w:rPr>
      <w:color w:val="0000FF"/>
      <w:u w:val="single"/>
    </w:rPr>
  </w:style>
  <w:style w:type="character" w:styleId="CommentReference">
    <w:name w:val="annotation reference"/>
    <w:basedOn w:val="DefaultParagraphFont"/>
    <w:rsid w:val="00321AC7"/>
    <w:rPr>
      <w:sz w:val="16"/>
      <w:szCs w:val="16"/>
    </w:rPr>
  </w:style>
  <w:style w:type="paragraph" w:styleId="CommentText">
    <w:name w:val="annotation text"/>
    <w:basedOn w:val="Normal"/>
    <w:link w:val="CommentTextChar"/>
    <w:rsid w:val="00321AC7"/>
    <w:rPr>
      <w:sz w:val="20"/>
      <w:szCs w:val="20"/>
    </w:rPr>
  </w:style>
  <w:style w:type="character" w:customStyle="1" w:styleId="CommentTextChar">
    <w:name w:val="Comment Text Char"/>
    <w:basedOn w:val="DefaultParagraphFont"/>
    <w:link w:val="CommentText"/>
    <w:rsid w:val="00321AC7"/>
    <w:rPr>
      <w:rFonts w:ascii=".VnTime" w:hAnsi=".VnTime"/>
    </w:rPr>
  </w:style>
  <w:style w:type="paragraph" w:styleId="CommentSubject">
    <w:name w:val="annotation subject"/>
    <w:basedOn w:val="CommentText"/>
    <w:next w:val="CommentText"/>
    <w:link w:val="CommentSubjectChar"/>
    <w:rsid w:val="00321AC7"/>
    <w:rPr>
      <w:b/>
      <w:bCs/>
    </w:rPr>
  </w:style>
  <w:style w:type="character" w:customStyle="1" w:styleId="CommentSubjectChar">
    <w:name w:val="Comment Subject Char"/>
    <w:basedOn w:val="CommentTextChar"/>
    <w:link w:val="CommentSubject"/>
    <w:rsid w:val="00321AC7"/>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7227">
      <w:bodyDiv w:val="1"/>
      <w:marLeft w:val="0"/>
      <w:marRight w:val="0"/>
      <w:marTop w:val="0"/>
      <w:marBottom w:val="0"/>
      <w:divBdr>
        <w:top w:val="none" w:sz="0" w:space="0" w:color="auto"/>
        <w:left w:val="none" w:sz="0" w:space="0" w:color="auto"/>
        <w:bottom w:val="none" w:sz="0" w:space="0" w:color="auto"/>
        <w:right w:val="none" w:sz="0" w:space="0" w:color="auto"/>
      </w:divBdr>
    </w:div>
    <w:div w:id="7995439">
      <w:bodyDiv w:val="1"/>
      <w:marLeft w:val="0"/>
      <w:marRight w:val="0"/>
      <w:marTop w:val="0"/>
      <w:marBottom w:val="0"/>
      <w:divBdr>
        <w:top w:val="none" w:sz="0" w:space="0" w:color="auto"/>
        <w:left w:val="none" w:sz="0" w:space="0" w:color="auto"/>
        <w:bottom w:val="none" w:sz="0" w:space="0" w:color="auto"/>
        <w:right w:val="none" w:sz="0" w:space="0" w:color="auto"/>
      </w:divBdr>
    </w:div>
    <w:div w:id="10226515">
      <w:bodyDiv w:val="1"/>
      <w:marLeft w:val="0"/>
      <w:marRight w:val="0"/>
      <w:marTop w:val="0"/>
      <w:marBottom w:val="0"/>
      <w:divBdr>
        <w:top w:val="none" w:sz="0" w:space="0" w:color="auto"/>
        <w:left w:val="none" w:sz="0" w:space="0" w:color="auto"/>
        <w:bottom w:val="none" w:sz="0" w:space="0" w:color="auto"/>
        <w:right w:val="none" w:sz="0" w:space="0" w:color="auto"/>
      </w:divBdr>
    </w:div>
    <w:div w:id="16393848">
      <w:bodyDiv w:val="1"/>
      <w:marLeft w:val="0"/>
      <w:marRight w:val="0"/>
      <w:marTop w:val="0"/>
      <w:marBottom w:val="0"/>
      <w:divBdr>
        <w:top w:val="none" w:sz="0" w:space="0" w:color="auto"/>
        <w:left w:val="none" w:sz="0" w:space="0" w:color="auto"/>
        <w:bottom w:val="none" w:sz="0" w:space="0" w:color="auto"/>
        <w:right w:val="none" w:sz="0" w:space="0" w:color="auto"/>
      </w:divBdr>
    </w:div>
    <w:div w:id="22025865">
      <w:bodyDiv w:val="1"/>
      <w:marLeft w:val="0"/>
      <w:marRight w:val="0"/>
      <w:marTop w:val="0"/>
      <w:marBottom w:val="0"/>
      <w:divBdr>
        <w:top w:val="none" w:sz="0" w:space="0" w:color="auto"/>
        <w:left w:val="none" w:sz="0" w:space="0" w:color="auto"/>
        <w:bottom w:val="none" w:sz="0" w:space="0" w:color="auto"/>
        <w:right w:val="none" w:sz="0" w:space="0" w:color="auto"/>
      </w:divBdr>
    </w:div>
    <w:div w:id="65031192">
      <w:bodyDiv w:val="1"/>
      <w:marLeft w:val="0"/>
      <w:marRight w:val="0"/>
      <w:marTop w:val="0"/>
      <w:marBottom w:val="0"/>
      <w:divBdr>
        <w:top w:val="none" w:sz="0" w:space="0" w:color="auto"/>
        <w:left w:val="none" w:sz="0" w:space="0" w:color="auto"/>
        <w:bottom w:val="none" w:sz="0" w:space="0" w:color="auto"/>
        <w:right w:val="none" w:sz="0" w:space="0" w:color="auto"/>
      </w:divBdr>
    </w:div>
    <w:div w:id="66153088">
      <w:bodyDiv w:val="1"/>
      <w:marLeft w:val="0"/>
      <w:marRight w:val="0"/>
      <w:marTop w:val="0"/>
      <w:marBottom w:val="0"/>
      <w:divBdr>
        <w:top w:val="none" w:sz="0" w:space="0" w:color="auto"/>
        <w:left w:val="none" w:sz="0" w:space="0" w:color="auto"/>
        <w:bottom w:val="none" w:sz="0" w:space="0" w:color="auto"/>
        <w:right w:val="none" w:sz="0" w:space="0" w:color="auto"/>
      </w:divBdr>
    </w:div>
    <w:div w:id="68886216">
      <w:bodyDiv w:val="1"/>
      <w:marLeft w:val="0"/>
      <w:marRight w:val="0"/>
      <w:marTop w:val="0"/>
      <w:marBottom w:val="0"/>
      <w:divBdr>
        <w:top w:val="none" w:sz="0" w:space="0" w:color="auto"/>
        <w:left w:val="none" w:sz="0" w:space="0" w:color="auto"/>
        <w:bottom w:val="none" w:sz="0" w:space="0" w:color="auto"/>
        <w:right w:val="none" w:sz="0" w:space="0" w:color="auto"/>
      </w:divBdr>
    </w:div>
    <w:div w:id="70126478">
      <w:bodyDiv w:val="1"/>
      <w:marLeft w:val="0"/>
      <w:marRight w:val="0"/>
      <w:marTop w:val="0"/>
      <w:marBottom w:val="0"/>
      <w:divBdr>
        <w:top w:val="none" w:sz="0" w:space="0" w:color="auto"/>
        <w:left w:val="none" w:sz="0" w:space="0" w:color="auto"/>
        <w:bottom w:val="none" w:sz="0" w:space="0" w:color="auto"/>
        <w:right w:val="none" w:sz="0" w:space="0" w:color="auto"/>
      </w:divBdr>
    </w:div>
    <w:div w:id="83111029">
      <w:bodyDiv w:val="1"/>
      <w:marLeft w:val="0"/>
      <w:marRight w:val="0"/>
      <w:marTop w:val="0"/>
      <w:marBottom w:val="0"/>
      <w:divBdr>
        <w:top w:val="none" w:sz="0" w:space="0" w:color="auto"/>
        <w:left w:val="none" w:sz="0" w:space="0" w:color="auto"/>
        <w:bottom w:val="none" w:sz="0" w:space="0" w:color="auto"/>
        <w:right w:val="none" w:sz="0" w:space="0" w:color="auto"/>
      </w:divBdr>
    </w:div>
    <w:div w:id="84233488">
      <w:bodyDiv w:val="1"/>
      <w:marLeft w:val="0"/>
      <w:marRight w:val="0"/>
      <w:marTop w:val="0"/>
      <w:marBottom w:val="0"/>
      <w:divBdr>
        <w:top w:val="none" w:sz="0" w:space="0" w:color="auto"/>
        <w:left w:val="none" w:sz="0" w:space="0" w:color="auto"/>
        <w:bottom w:val="none" w:sz="0" w:space="0" w:color="auto"/>
        <w:right w:val="none" w:sz="0" w:space="0" w:color="auto"/>
      </w:divBdr>
    </w:div>
    <w:div w:id="92098200">
      <w:bodyDiv w:val="1"/>
      <w:marLeft w:val="0"/>
      <w:marRight w:val="0"/>
      <w:marTop w:val="0"/>
      <w:marBottom w:val="0"/>
      <w:divBdr>
        <w:top w:val="none" w:sz="0" w:space="0" w:color="auto"/>
        <w:left w:val="none" w:sz="0" w:space="0" w:color="auto"/>
        <w:bottom w:val="none" w:sz="0" w:space="0" w:color="auto"/>
        <w:right w:val="none" w:sz="0" w:space="0" w:color="auto"/>
      </w:divBdr>
    </w:div>
    <w:div w:id="96219728">
      <w:bodyDiv w:val="1"/>
      <w:marLeft w:val="0"/>
      <w:marRight w:val="0"/>
      <w:marTop w:val="0"/>
      <w:marBottom w:val="0"/>
      <w:divBdr>
        <w:top w:val="none" w:sz="0" w:space="0" w:color="auto"/>
        <w:left w:val="none" w:sz="0" w:space="0" w:color="auto"/>
        <w:bottom w:val="none" w:sz="0" w:space="0" w:color="auto"/>
        <w:right w:val="none" w:sz="0" w:space="0" w:color="auto"/>
      </w:divBdr>
    </w:div>
    <w:div w:id="98381041">
      <w:bodyDiv w:val="1"/>
      <w:marLeft w:val="0"/>
      <w:marRight w:val="0"/>
      <w:marTop w:val="0"/>
      <w:marBottom w:val="0"/>
      <w:divBdr>
        <w:top w:val="none" w:sz="0" w:space="0" w:color="auto"/>
        <w:left w:val="none" w:sz="0" w:space="0" w:color="auto"/>
        <w:bottom w:val="none" w:sz="0" w:space="0" w:color="auto"/>
        <w:right w:val="none" w:sz="0" w:space="0" w:color="auto"/>
      </w:divBdr>
    </w:div>
    <w:div w:id="105120424">
      <w:bodyDiv w:val="1"/>
      <w:marLeft w:val="0"/>
      <w:marRight w:val="0"/>
      <w:marTop w:val="0"/>
      <w:marBottom w:val="0"/>
      <w:divBdr>
        <w:top w:val="none" w:sz="0" w:space="0" w:color="auto"/>
        <w:left w:val="none" w:sz="0" w:space="0" w:color="auto"/>
        <w:bottom w:val="none" w:sz="0" w:space="0" w:color="auto"/>
        <w:right w:val="none" w:sz="0" w:space="0" w:color="auto"/>
      </w:divBdr>
    </w:div>
    <w:div w:id="119692367">
      <w:bodyDiv w:val="1"/>
      <w:marLeft w:val="0"/>
      <w:marRight w:val="0"/>
      <w:marTop w:val="0"/>
      <w:marBottom w:val="0"/>
      <w:divBdr>
        <w:top w:val="none" w:sz="0" w:space="0" w:color="auto"/>
        <w:left w:val="none" w:sz="0" w:space="0" w:color="auto"/>
        <w:bottom w:val="none" w:sz="0" w:space="0" w:color="auto"/>
        <w:right w:val="none" w:sz="0" w:space="0" w:color="auto"/>
      </w:divBdr>
    </w:div>
    <w:div w:id="125438826">
      <w:bodyDiv w:val="1"/>
      <w:marLeft w:val="0"/>
      <w:marRight w:val="0"/>
      <w:marTop w:val="0"/>
      <w:marBottom w:val="0"/>
      <w:divBdr>
        <w:top w:val="none" w:sz="0" w:space="0" w:color="auto"/>
        <w:left w:val="none" w:sz="0" w:space="0" w:color="auto"/>
        <w:bottom w:val="none" w:sz="0" w:space="0" w:color="auto"/>
        <w:right w:val="none" w:sz="0" w:space="0" w:color="auto"/>
      </w:divBdr>
    </w:div>
    <w:div w:id="128594395">
      <w:bodyDiv w:val="1"/>
      <w:marLeft w:val="0"/>
      <w:marRight w:val="0"/>
      <w:marTop w:val="0"/>
      <w:marBottom w:val="0"/>
      <w:divBdr>
        <w:top w:val="none" w:sz="0" w:space="0" w:color="auto"/>
        <w:left w:val="none" w:sz="0" w:space="0" w:color="auto"/>
        <w:bottom w:val="none" w:sz="0" w:space="0" w:color="auto"/>
        <w:right w:val="none" w:sz="0" w:space="0" w:color="auto"/>
      </w:divBdr>
    </w:div>
    <w:div w:id="129858513">
      <w:bodyDiv w:val="1"/>
      <w:marLeft w:val="0"/>
      <w:marRight w:val="0"/>
      <w:marTop w:val="0"/>
      <w:marBottom w:val="0"/>
      <w:divBdr>
        <w:top w:val="none" w:sz="0" w:space="0" w:color="auto"/>
        <w:left w:val="none" w:sz="0" w:space="0" w:color="auto"/>
        <w:bottom w:val="none" w:sz="0" w:space="0" w:color="auto"/>
        <w:right w:val="none" w:sz="0" w:space="0" w:color="auto"/>
      </w:divBdr>
    </w:div>
    <w:div w:id="146165246">
      <w:bodyDiv w:val="1"/>
      <w:marLeft w:val="0"/>
      <w:marRight w:val="0"/>
      <w:marTop w:val="0"/>
      <w:marBottom w:val="0"/>
      <w:divBdr>
        <w:top w:val="none" w:sz="0" w:space="0" w:color="auto"/>
        <w:left w:val="none" w:sz="0" w:space="0" w:color="auto"/>
        <w:bottom w:val="none" w:sz="0" w:space="0" w:color="auto"/>
        <w:right w:val="none" w:sz="0" w:space="0" w:color="auto"/>
      </w:divBdr>
    </w:div>
    <w:div w:id="157891078">
      <w:bodyDiv w:val="1"/>
      <w:marLeft w:val="0"/>
      <w:marRight w:val="0"/>
      <w:marTop w:val="0"/>
      <w:marBottom w:val="0"/>
      <w:divBdr>
        <w:top w:val="none" w:sz="0" w:space="0" w:color="auto"/>
        <w:left w:val="none" w:sz="0" w:space="0" w:color="auto"/>
        <w:bottom w:val="none" w:sz="0" w:space="0" w:color="auto"/>
        <w:right w:val="none" w:sz="0" w:space="0" w:color="auto"/>
      </w:divBdr>
    </w:div>
    <w:div w:id="178280735">
      <w:bodyDiv w:val="1"/>
      <w:marLeft w:val="0"/>
      <w:marRight w:val="0"/>
      <w:marTop w:val="0"/>
      <w:marBottom w:val="0"/>
      <w:divBdr>
        <w:top w:val="none" w:sz="0" w:space="0" w:color="auto"/>
        <w:left w:val="none" w:sz="0" w:space="0" w:color="auto"/>
        <w:bottom w:val="none" w:sz="0" w:space="0" w:color="auto"/>
        <w:right w:val="none" w:sz="0" w:space="0" w:color="auto"/>
      </w:divBdr>
    </w:div>
    <w:div w:id="192888692">
      <w:bodyDiv w:val="1"/>
      <w:marLeft w:val="0"/>
      <w:marRight w:val="0"/>
      <w:marTop w:val="0"/>
      <w:marBottom w:val="0"/>
      <w:divBdr>
        <w:top w:val="none" w:sz="0" w:space="0" w:color="auto"/>
        <w:left w:val="none" w:sz="0" w:space="0" w:color="auto"/>
        <w:bottom w:val="none" w:sz="0" w:space="0" w:color="auto"/>
        <w:right w:val="none" w:sz="0" w:space="0" w:color="auto"/>
      </w:divBdr>
    </w:div>
    <w:div w:id="194849809">
      <w:bodyDiv w:val="1"/>
      <w:marLeft w:val="0"/>
      <w:marRight w:val="0"/>
      <w:marTop w:val="0"/>
      <w:marBottom w:val="0"/>
      <w:divBdr>
        <w:top w:val="none" w:sz="0" w:space="0" w:color="auto"/>
        <w:left w:val="none" w:sz="0" w:space="0" w:color="auto"/>
        <w:bottom w:val="none" w:sz="0" w:space="0" w:color="auto"/>
        <w:right w:val="none" w:sz="0" w:space="0" w:color="auto"/>
      </w:divBdr>
    </w:div>
    <w:div w:id="195582818">
      <w:bodyDiv w:val="1"/>
      <w:marLeft w:val="0"/>
      <w:marRight w:val="0"/>
      <w:marTop w:val="0"/>
      <w:marBottom w:val="0"/>
      <w:divBdr>
        <w:top w:val="none" w:sz="0" w:space="0" w:color="auto"/>
        <w:left w:val="none" w:sz="0" w:space="0" w:color="auto"/>
        <w:bottom w:val="none" w:sz="0" w:space="0" w:color="auto"/>
        <w:right w:val="none" w:sz="0" w:space="0" w:color="auto"/>
      </w:divBdr>
    </w:div>
    <w:div w:id="209152885">
      <w:bodyDiv w:val="1"/>
      <w:marLeft w:val="0"/>
      <w:marRight w:val="0"/>
      <w:marTop w:val="0"/>
      <w:marBottom w:val="0"/>
      <w:divBdr>
        <w:top w:val="none" w:sz="0" w:space="0" w:color="auto"/>
        <w:left w:val="none" w:sz="0" w:space="0" w:color="auto"/>
        <w:bottom w:val="none" w:sz="0" w:space="0" w:color="auto"/>
        <w:right w:val="none" w:sz="0" w:space="0" w:color="auto"/>
      </w:divBdr>
    </w:div>
    <w:div w:id="214700630">
      <w:bodyDiv w:val="1"/>
      <w:marLeft w:val="0"/>
      <w:marRight w:val="0"/>
      <w:marTop w:val="0"/>
      <w:marBottom w:val="0"/>
      <w:divBdr>
        <w:top w:val="none" w:sz="0" w:space="0" w:color="auto"/>
        <w:left w:val="none" w:sz="0" w:space="0" w:color="auto"/>
        <w:bottom w:val="none" w:sz="0" w:space="0" w:color="auto"/>
        <w:right w:val="none" w:sz="0" w:space="0" w:color="auto"/>
      </w:divBdr>
    </w:div>
    <w:div w:id="216629096">
      <w:bodyDiv w:val="1"/>
      <w:marLeft w:val="0"/>
      <w:marRight w:val="0"/>
      <w:marTop w:val="0"/>
      <w:marBottom w:val="0"/>
      <w:divBdr>
        <w:top w:val="none" w:sz="0" w:space="0" w:color="auto"/>
        <w:left w:val="none" w:sz="0" w:space="0" w:color="auto"/>
        <w:bottom w:val="none" w:sz="0" w:space="0" w:color="auto"/>
        <w:right w:val="none" w:sz="0" w:space="0" w:color="auto"/>
      </w:divBdr>
    </w:div>
    <w:div w:id="248465759">
      <w:bodyDiv w:val="1"/>
      <w:marLeft w:val="0"/>
      <w:marRight w:val="0"/>
      <w:marTop w:val="0"/>
      <w:marBottom w:val="0"/>
      <w:divBdr>
        <w:top w:val="none" w:sz="0" w:space="0" w:color="auto"/>
        <w:left w:val="none" w:sz="0" w:space="0" w:color="auto"/>
        <w:bottom w:val="none" w:sz="0" w:space="0" w:color="auto"/>
        <w:right w:val="none" w:sz="0" w:space="0" w:color="auto"/>
      </w:divBdr>
    </w:div>
    <w:div w:id="249196879">
      <w:bodyDiv w:val="1"/>
      <w:marLeft w:val="0"/>
      <w:marRight w:val="0"/>
      <w:marTop w:val="0"/>
      <w:marBottom w:val="0"/>
      <w:divBdr>
        <w:top w:val="none" w:sz="0" w:space="0" w:color="auto"/>
        <w:left w:val="none" w:sz="0" w:space="0" w:color="auto"/>
        <w:bottom w:val="none" w:sz="0" w:space="0" w:color="auto"/>
        <w:right w:val="none" w:sz="0" w:space="0" w:color="auto"/>
      </w:divBdr>
    </w:div>
    <w:div w:id="259990026">
      <w:bodyDiv w:val="1"/>
      <w:marLeft w:val="0"/>
      <w:marRight w:val="0"/>
      <w:marTop w:val="0"/>
      <w:marBottom w:val="0"/>
      <w:divBdr>
        <w:top w:val="none" w:sz="0" w:space="0" w:color="auto"/>
        <w:left w:val="none" w:sz="0" w:space="0" w:color="auto"/>
        <w:bottom w:val="none" w:sz="0" w:space="0" w:color="auto"/>
        <w:right w:val="none" w:sz="0" w:space="0" w:color="auto"/>
      </w:divBdr>
    </w:div>
    <w:div w:id="265425617">
      <w:bodyDiv w:val="1"/>
      <w:marLeft w:val="0"/>
      <w:marRight w:val="0"/>
      <w:marTop w:val="0"/>
      <w:marBottom w:val="0"/>
      <w:divBdr>
        <w:top w:val="none" w:sz="0" w:space="0" w:color="auto"/>
        <w:left w:val="none" w:sz="0" w:space="0" w:color="auto"/>
        <w:bottom w:val="none" w:sz="0" w:space="0" w:color="auto"/>
        <w:right w:val="none" w:sz="0" w:space="0" w:color="auto"/>
      </w:divBdr>
    </w:div>
    <w:div w:id="270284663">
      <w:bodyDiv w:val="1"/>
      <w:marLeft w:val="0"/>
      <w:marRight w:val="0"/>
      <w:marTop w:val="0"/>
      <w:marBottom w:val="0"/>
      <w:divBdr>
        <w:top w:val="none" w:sz="0" w:space="0" w:color="auto"/>
        <w:left w:val="none" w:sz="0" w:space="0" w:color="auto"/>
        <w:bottom w:val="none" w:sz="0" w:space="0" w:color="auto"/>
        <w:right w:val="none" w:sz="0" w:space="0" w:color="auto"/>
      </w:divBdr>
    </w:div>
    <w:div w:id="274361671">
      <w:bodyDiv w:val="1"/>
      <w:marLeft w:val="0"/>
      <w:marRight w:val="0"/>
      <w:marTop w:val="0"/>
      <w:marBottom w:val="0"/>
      <w:divBdr>
        <w:top w:val="none" w:sz="0" w:space="0" w:color="auto"/>
        <w:left w:val="none" w:sz="0" w:space="0" w:color="auto"/>
        <w:bottom w:val="none" w:sz="0" w:space="0" w:color="auto"/>
        <w:right w:val="none" w:sz="0" w:space="0" w:color="auto"/>
      </w:divBdr>
    </w:div>
    <w:div w:id="280574902">
      <w:bodyDiv w:val="1"/>
      <w:marLeft w:val="0"/>
      <w:marRight w:val="0"/>
      <w:marTop w:val="0"/>
      <w:marBottom w:val="0"/>
      <w:divBdr>
        <w:top w:val="none" w:sz="0" w:space="0" w:color="auto"/>
        <w:left w:val="none" w:sz="0" w:space="0" w:color="auto"/>
        <w:bottom w:val="none" w:sz="0" w:space="0" w:color="auto"/>
        <w:right w:val="none" w:sz="0" w:space="0" w:color="auto"/>
      </w:divBdr>
    </w:div>
    <w:div w:id="284233573">
      <w:bodyDiv w:val="1"/>
      <w:marLeft w:val="0"/>
      <w:marRight w:val="0"/>
      <w:marTop w:val="0"/>
      <w:marBottom w:val="0"/>
      <w:divBdr>
        <w:top w:val="none" w:sz="0" w:space="0" w:color="auto"/>
        <w:left w:val="none" w:sz="0" w:space="0" w:color="auto"/>
        <w:bottom w:val="none" w:sz="0" w:space="0" w:color="auto"/>
        <w:right w:val="none" w:sz="0" w:space="0" w:color="auto"/>
      </w:divBdr>
    </w:div>
    <w:div w:id="290793550">
      <w:bodyDiv w:val="1"/>
      <w:marLeft w:val="0"/>
      <w:marRight w:val="0"/>
      <w:marTop w:val="0"/>
      <w:marBottom w:val="0"/>
      <w:divBdr>
        <w:top w:val="none" w:sz="0" w:space="0" w:color="auto"/>
        <w:left w:val="none" w:sz="0" w:space="0" w:color="auto"/>
        <w:bottom w:val="none" w:sz="0" w:space="0" w:color="auto"/>
        <w:right w:val="none" w:sz="0" w:space="0" w:color="auto"/>
      </w:divBdr>
    </w:div>
    <w:div w:id="291719292">
      <w:bodyDiv w:val="1"/>
      <w:marLeft w:val="0"/>
      <w:marRight w:val="0"/>
      <w:marTop w:val="0"/>
      <w:marBottom w:val="0"/>
      <w:divBdr>
        <w:top w:val="none" w:sz="0" w:space="0" w:color="auto"/>
        <w:left w:val="none" w:sz="0" w:space="0" w:color="auto"/>
        <w:bottom w:val="none" w:sz="0" w:space="0" w:color="auto"/>
        <w:right w:val="none" w:sz="0" w:space="0" w:color="auto"/>
      </w:divBdr>
    </w:div>
    <w:div w:id="299842803">
      <w:bodyDiv w:val="1"/>
      <w:marLeft w:val="0"/>
      <w:marRight w:val="0"/>
      <w:marTop w:val="0"/>
      <w:marBottom w:val="0"/>
      <w:divBdr>
        <w:top w:val="none" w:sz="0" w:space="0" w:color="auto"/>
        <w:left w:val="none" w:sz="0" w:space="0" w:color="auto"/>
        <w:bottom w:val="none" w:sz="0" w:space="0" w:color="auto"/>
        <w:right w:val="none" w:sz="0" w:space="0" w:color="auto"/>
      </w:divBdr>
    </w:div>
    <w:div w:id="305861418">
      <w:bodyDiv w:val="1"/>
      <w:marLeft w:val="0"/>
      <w:marRight w:val="0"/>
      <w:marTop w:val="0"/>
      <w:marBottom w:val="0"/>
      <w:divBdr>
        <w:top w:val="none" w:sz="0" w:space="0" w:color="auto"/>
        <w:left w:val="none" w:sz="0" w:space="0" w:color="auto"/>
        <w:bottom w:val="none" w:sz="0" w:space="0" w:color="auto"/>
        <w:right w:val="none" w:sz="0" w:space="0" w:color="auto"/>
      </w:divBdr>
    </w:div>
    <w:div w:id="308097972">
      <w:bodyDiv w:val="1"/>
      <w:marLeft w:val="0"/>
      <w:marRight w:val="0"/>
      <w:marTop w:val="0"/>
      <w:marBottom w:val="0"/>
      <w:divBdr>
        <w:top w:val="none" w:sz="0" w:space="0" w:color="auto"/>
        <w:left w:val="none" w:sz="0" w:space="0" w:color="auto"/>
        <w:bottom w:val="none" w:sz="0" w:space="0" w:color="auto"/>
        <w:right w:val="none" w:sz="0" w:space="0" w:color="auto"/>
      </w:divBdr>
    </w:div>
    <w:div w:id="317540408">
      <w:bodyDiv w:val="1"/>
      <w:marLeft w:val="0"/>
      <w:marRight w:val="0"/>
      <w:marTop w:val="0"/>
      <w:marBottom w:val="0"/>
      <w:divBdr>
        <w:top w:val="none" w:sz="0" w:space="0" w:color="auto"/>
        <w:left w:val="none" w:sz="0" w:space="0" w:color="auto"/>
        <w:bottom w:val="none" w:sz="0" w:space="0" w:color="auto"/>
        <w:right w:val="none" w:sz="0" w:space="0" w:color="auto"/>
      </w:divBdr>
    </w:div>
    <w:div w:id="322975629">
      <w:bodyDiv w:val="1"/>
      <w:marLeft w:val="0"/>
      <w:marRight w:val="0"/>
      <w:marTop w:val="0"/>
      <w:marBottom w:val="0"/>
      <w:divBdr>
        <w:top w:val="none" w:sz="0" w:space="0" w:color="auto"/>
        <w:left w:val="none" w:sz="0" w:space="0" w:color="auto"/>
        <w:bottom w:val="none" w:sz="0" w:space="0" w:color="auto"/>
        <w:right w:val="none" w:sz="0" w:space="0" w:color="auto"/>
      </w:divBdr>
    </w:div>
    <w:div w:id="325399532">
      <w:bodyDiv w:val="1"/>
      <w:marLeft w:val="0"/>
      <w:marRight w:val="0"/>
      <w:marTop w:val="0"/>
      <w:marBottom w:val="0"/>
      <w:divBdr>
        <w:top w:val="none" w:sz="0" w:space="0" w:color="auto"/>
        <w:left w:val="none" w:sz="0" w:space="0" w:color="auto"/>
        <w:bottom w:val="none" w:sz="0" w:space="0" w:color="auto"/>
        <w:right w:val="none" w:sz="0" w:space="0" w:color="auto"/>
      </w:divBdr>
    </w:div>
    <w:div w:id="326135287">
      <w:bodyDiv w:val="1"/>
      <w:marLeft w:val="0"/>
      <w:marRight w:val="0"/>
      <w:marTop w:val="0"/>
      <w:marBottom w:val="0"/>
      <w:divBdr>
        <w:top w:val="none" w:sz="0" w:space="0" w:color="auto"/>
        <w:left w:val="none" w:sz="0" w:space="0" w:color="auto"/>
        <w:bottom w:val="none" w:sz="0" w:space="0" w:color="auto"/>
        <w:right w:val="none" w:sz="0" w:space="0" w:color="auto"/>
      </w:divBdr>
    </w:div>
    <w:div w:id="334310654">
      <w:bodyDiv w:val="1"/>
      <w:marLeft w:val="0"/>
      <w:marRight w:val="0"/>
      <w:marTop w:val="0"/>
      <w:marBottom w:val="0"/>
      <w:divBdr>
        <w:top w:val="none" w:sz="0" w:space="0" w:color="auto"/>
        <w:left w:val="none" w:sz="0" w:space="0" w:color="auto"/>
        <w:bottom w:val="none" w:sz="0" w:space="0" w:color="auto"/>
        <w:right w:val="none" w:sz="0" w:space="0" w:color="auto"/>
      </w:divBdr>
    </w:div>
    <w:div w:id="342905506">
      <w:bodyDiv w:val="1"/>
      <w:marLeft w:val="0"/>
      <w:marRight w:val="0"/>
      <w:marTop w:val="0"/>
      <w:marBottom w:val="0"/>
      <w:divBdr>
        <w:top w:val="none" w:sz="0" w:space="0" w:color="auto"/>
        <w:left w:val="none" w:sz="0" w:space="0" w:color="auto"/>
        <w:bottom w:val="none" w:sz="0" w:space="0" w:color="auto"/>
        <w:right w:val="none" w:sz="0" w:space="0" w:color="auto"/>
      </w:divBdr>
    </w:div>
    <w:div w:id="357120520">
      <w:bodyDiv w:val="1"/>
      <w:marLeft w:val="0"/>
      <w:marRight w:val="0"/>
      <w:marTop w:val="0"/>
      <w:marBottom w:val="0"/>
      <w:divBdr>
        <w:top w:val="none" w:sz="0" w:space="0" w:color="auto"/>
        <w:left w:val="none" w:sz="0" w:space="0" w:color="auto"/>
        <w:bottom w:val="none" w:sz="0" w:space="0" w:color="auto"/>
        <w:right w:val="none" w:sz="0" w:space="0" w:color="auto"/>
      </w:divBdr>
    </w:div>
    <w:div w:id="360136169">
      <w:bodyDiv w:val="1"/>
      <w:marLeft w:val="0"/>
      <w:marRight w:val="0"/>
      <w:marTop w:val="0"/>
      <w:marBottom w:val="0"/>
      <w:divBdr>
        <w:top w:val="none" w:sz="0" w:space="0" w:color="auto"/>
        <w:left w:val="none" w:sz="0" w:space="0" w:color="auto"/>
        <w:bottom w:val="none" w:sz="0" w:space="0" w:color="auto"/>
        <w:right w:val="none" w:sz="0" w:space="0" w:color="auto"/>
      </w:divBdr>
    </w:div>
    <w:div w:id="362942104">
      <w:bodyDiv w:val="1"/>
      <w:marLeft w:val="0"/>
      <w:marRight w:val="0"/>
      <w:marTop w:val="0"/>
      <w:marBottom w:val="0"/>
      <w:divBdr>
        <w:top w:val="none" w:sz="0" w:space="0" w:color="auto"/>
        <w:left w:val="none" w:sz="0" w:space="0" w:color="auto"/>
        <w:bottom w:val="none" w:sz="0" w:space="0" w:color="auto"/>
        <w:right w:val="none" w:sz="0" w:space="0" w:color="auto"/>
      </w:divBdr>
    </w:div>
    <w:div w:id="364408275">
      <w:bodyDiv w:val="1"/>
      <w:marLeft w:val="0"/>
      <w:marRight w:val="0"/>
      <w:marTop w:val="0"/>
      <w:marBottom w:val="0"/>
      <w:divBdr>
        <w:top w:val="none" w:sz="0" w:space="0" w:color="auto"/>
        <w:left w:val="none" w:sz="0" w:space="0" w:color="auto"/>
        <w:bottom w:val="none" w:sz="0" w:space="0" w:color="auto"/>
        <w:right w:val="none" w:sz="0" w:space="0" w:color="auto"/>
      </w:divBdr>
    </w:div>
    <w:div w:id="365374443">
      <w:bodyDiv w:val="1"/>
      <w:marLeft w:val="0"/>
      <w:marRight w:val="0"/>
      <w:marTop w:val="0"/>
      <w:marBottom w:val="0"/>
      <w:divBdr>
        <w:top w:val="none" w:sz="0" w:space="0" w:color="auto"/>
        <w:left w:val="none" w:sz="0" w:space="0" w:color="auto"/>
        <w:bottom w:val="none" w:sz="0" w:space="0" w:color="auto"/>
        <w:right w:val="none" w:sz="0" w:space="0" w:color="auto"/>
      </w:divBdr>
    </w:div>
    <w:div w:id="368996916">
      <w:bodyDiv w:val="1"/>
      <w:marLeft w:val="0"/>
      <w:marRight w:val="0"/>
      <w:marTop w:val="0"/>
      <w:marBottom w:val="0"/>
      <w:divBdr>
        <w:top w:val="none" w:sz="0" w:space="0" w:color="auto"/>
        <w:left w:val="none" w:sz="0" w:space="0" w:color="auto"/>
        <w:bottom w:val="none" w:sz="0" w:space="0" w:color="auto"/>
        <w:right w:val="none" w:sz="0" w:space="0" w:color="auto"/>
      </w:divBdr>
    </w:div>
    <w:div w:id="385684853">
      <w:bodyDiv w:val="1"/>
      <w:marLeft w:val="0"/>
      <w:marRight w:val="0"/>
      <w:marTop w:val="0"/>
      <w:marBottom w:val="0"/>
      <w:divBdr>
        <w:top w:val="none" w:sz="0" w:space="0" w:color="auto"/>
        <w:left w:val="none" w:sz="0" w:space="0" w:color="auto"/>
        <w:bottom w:val="none" w:sz="0" w:space="0" w:color="auto"/>
        <w:right w:val="none" w:sz="0" w:space="0" w:color="auto"/>
      </w:divBdr>
    </w:div>
    <w:div w:id="408383742">
      <w:bodyDiv w:val="1"/>
      <w:marLeft w:val="0"/>
      <w:marRight w:val="0"/>
      <w:marTop w:val="0"/>
      <w:marBottom w:val="0"/>
      <w:divBdr>
        <w:top w:val="none" w:sz="0" w:space="0" w:color="auto"/>
        <w:left w:val="none" w:sz="0" w:space="0" w:color="auto"/>
        <w:bottom w:val="none" w:sz="0" w:space="0" w:color="auto"/>
        <w:right w:val="none" w:sz="0" w:space="0" w:color="auto"/>
      </w:divBdr>
    </w:div>
    <w:div w:id="409733556">
      <w:bodyDiv w:val="1"/>
      <w:marLeft w:val="0"/>
      <w:marRight w:val="0"/>
      <w:marTop w:val="0"/>
      <w:marBottom w:val="0"/>
      <w:divBdr>
        <w:top w:val="none" w:sz="0" w:space="0" w:color="auto"/>
        <w:left w:val="none" w:sz="0" w:space="0" w:color="auto"/>
        <w:bottom w:val="none" w:sz="0" w:space="0" w:color="auto"/>
        <w:right w:val="none" w:sz="0" w:space="0" w:color="auto"/>
      </w:divBdr>
    </w:div>
    <w:div w:id="414130685">
      <w:bodyDiv w:val="1"/>
      <w:marLeft w:val="0"/>
      <w:marRight w:val="0"/>
      <w:marTop w:val="0"/>
      <w:marBottom w:val="0"/>
      <w:divBdr>
        <w:top w:val="none" w:sz="0" w:space="0" w:color="auto"/>
        <w:left w:val="none" w:sz="0" w:space="0" w:color="auto"/>
        <w:bottom w:val="none" w:sz="0" w:space="0" w:color="auto"/>
        <w:right w:val="none" w:sz="0" w:space="0" w:color="auto"/>
      </w:divBdr>
    </w:div>
    <w:div w:id="420416470">
      <w:bodyDiv w:val="1"/>
      <w:marLeft w:val="0"/>
      <w:marRight w:val="0"/>
      <w:marTop w:val="0"/>
      <w:marBottom w:val="0"/>
      <w:divBdr>
        <w:top w:val="none" w:sz="0" w:space="0" w:color="auto"/>
        <w:left w:val="none" w:sz="0" w:space="0" w:color="auto"/>
        <w:bottom w:val="none" w:sz="0" w:space="0" w:color="auto"/>
        <w:right w:val="none" w:sz="0" w:space="0" w:color="auto"/>
      </w:divBdr>
    </w:div>
    <w:div w:id="430247558">
      <w:bodyDiv w:val="1"/>
      <w:marLeft w:val="0"/>
      <w:marRight w:val="0"/>
      <w:marTop w:val="0"/>
      <w:marBottom w:val="0"/>
      <w:divBdr>
        <w:top w:val="none" w:sz="0" w:space="0" w:color="auto"/>
        <w:left w:val="none" w:sz="0" w:space="0" w:color="auto"/>
        <w:bottom w:val="none" w:sz="0" w:space="0" w:color="auto"/>
        <w:right w:val="none" w:sz="0" w:space="0" w:color="auto"/>
      </w:divBdr>
    </w:div>
    <w:div w:id="430857928">
      <w:bodyDiv w:val="1"/>
      <w:marLeft w:val="0"/>
      <w:marRight w:val="0"/>
      <w:marTop w:val="0"/>
      <w:marBottom w:val="0"/>
      <w:divBdr>
        <w:top w:val="none" w:sz="0" w:space="0" w:color="auto"/>
        <w:left w:val="none" w:sz="0" w:space="0" w:color="auto"/>
        <w:bottom w:val="none" w:sz="0" w:space="0" w:color="auto"/>
        <w:right w:val="none" w:sz="0" w:space="0" w:color="auto"/>
      </w:divBdr>
    </w:div>
    <w:div w:id="435253794">
      <w:bodyDiv w:val="1"/>
      <w:marLeft w:val="0"/>
      <w:marRight w:val="0"/>
      <w:marTop w:val="0"/>
      <w:marBottom w:val="0"/>
      <w:divBdr>
        <w:top w:val="none" w:sz="0" w:space="0" w:color="auto"/>
        <w:left w:val="none" w:sz="0" w:space="0" w:color="auto"/>
        <w:bottom w:val="none" w:sz="0" w:space="0" w:color="auto"/>
        <w:right w:val="none" w:sz="0" w:space="0" w:color="auto"/>
      </w:divBdr>
    </w:div>
    <w:div w:id="463816263">
      <w:bodyDiv w:val="1"/>
      <w:marLeft w:val="0"/>
      <w:marRight w:val="0"/>
      <w:marTop w:val="0"/>
      <w:marBottom w:val="0"/>
      <w:divBdr>
        <w:top w:val="none" w:sz="0" w:space="0" w:color="auto"/>
        <w:left w:val="none" w:sz="0" w:space="0" w:color="auto"/>
        <w:bottom w:val="none" w:sz="0" w:space="0" w:color="auto"/>
        <w:right w:val="none" w:sz="0" w:space="0" w:color="auto"/>
      </w:divBdr>
    </w:div>
    <w:div w:id="46578405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72480336">
      <w:bodyDiv w:val="1"/>
      <w:marLeft w:val="0"/>
      <w:marRight w:val="0"/>
      <w:marTop w:val="0"/>
      <w:marBottom w:val="0"/>
      <w:divBdr>
        <w:top w:val="none" w:sz="0" w:space="0" w:color="auto"/>
        <w:left w:val="none" w:sz="0" w:space="0" w:color="auto"/>
        <w:bottom w:val="none" w:sz="0" w:space="0" w:color="auto"/>
        <w:right w:val="none" w:sz="0" w:space="0" w:color="auto"/>
      </w:divBdr>
    </w:div>
    <w:div w:id="486358873">
      <w:bodyDiv w:val="1"/>
      <w:marLeft w:val="0"/>
      <w:marRight w:val="0"/>
      <w:marTop w:val="0"/>
      <w:marBottom w:val="0"/>
      <w:divBdr>
        <w:top w:val="none" w:sz="0" w:space="0" w:color="auto"/>
        <w:left w:val="none" w:sz="0" w:space="0" w:color="auto"/>
        <w:bottom w:val="none" w:sz="0" w:space="0" w:color="auto"/>
        <w:right w:val="none" w:sz="0" w:space="0" w:color="auto"/>
      </w:divBdr>
    </w:div>
    <w:div w:id="487018237">
      <w:bodyDiv w:val="1"/>
      <w:marLeft w:val="0"/>
      <w:marRight w:val="0"/>
      <w:marTop w:val="0"/>
      <w:marBottom w:val="0"/>
      <w:divBdr>
        <w:top w:val="none" w:sz="0" w:space="0" w:color="auto"/>
        <w:left w:val="none" w:sz="0" w:space="0" w:color="auto"/>
        <w:bottom w:val="none" w:sz="0" w:space="0" w:color="auto"/>
        <w:right w:val="none" w:sz="0" w:space="0" w:color="auto"/>
      </w:divBdr>
    </w:div>
    <w:div w:id="490870028">
      <w:bodyDiv w:val="1"/>
      <w:marLeft w:val="0"/>
      <w:marRight w:val="0"/>
      <w:marTop w:val="0"/>
      <w:marBottom w:val="0"/>
      <w:divBdr>
        <w:top w:val="none" w:sz="0" w:space="0" w:color="auto"/>
        <w:left w:val="none" w:sz="0" w:space="0" w:color="auto"/>
        <w:bottom w:val="none" w:sz="0" w:space="0" w:color="auto"/>
        <w:right w:val="none" w:sz="0" w:space="0" w:color="auto"/>
      </w:divBdr>
    </w:div>
    <w:div w:id="498934742">
      <w:bodyDiv w:val="1"/>
      <w:marLeft w:val="0"/>
      <w:marRight w:val="0"/>
      <w:marTop w:val="0"/>
      <w:marBottom w:val="0"/>
      <w:divBdr>
        <w:top w:val="none" w:sz="0" w:space="0" w:color="auto"/>
        <w:left w:val="none" w:sz="0" w:space="0" w:color="auto"/>
        <w:bottom w:val="none" w:sz="0" w:space="0" w:color="auto"/>
        <w:right w:val="none" w:sz="0" w:space="0" w:color="auto"/>
      </w:divBdr>
    </w:div>
    <w:div w:id="512841354">
      <w:bodyDiv w:val="1"/>
      <w:marLeft w:val="0"/>
      <w:marRight w:val="0"/>
      <w:marTop w:val="0"/>
      <w:marBottom w:val="0"/>
      <w:divBdr>
        <w:top w:val="none" w:sz="0" w:space="0" w:color="auto"/>
        <w:left w:val="none" w:sz="0" w:space="0" w:color="auto"/>
        <w:bottom w:val="none" w:sz="0" w:space="0" w:color="auto"/>
        <w:right w:val="none" w:sz="0" w:space="0" w:color="auto"/>
      </w:divBdr>
    </w:div>
    <w:div w:id="548568518">
      <w:bodyDiv w:val="1"/>
      <w:marLeft w:val="0"/>
      <w:marRight w:val="0"/>
      <w:marTop w:val="0"/>
      <w:marBottom w:val="0"/>
      <w:divBdr>
        <w:top w:val="none" w:sz="0" w:space="0" w:color="auto"/>
        <w:left w:val="none" w:sz="0" w:space="0" w:color="auto"/>
        <w:bottom w:val="none" w:sz="0" w:space="0" w:color="auto"/>
        <w:right w:val="none" w:sz="0" w:space="0" w:color="auto"/>
      </w:divBdr>
    </w:div>
    <w:div w:id="561208809">
      <w:bodyDiv w:val="1"/>
      <w:marLeft w:val="0"/>
      <w:marRight w:val="0"/>
      <w:marTop w:val="0"/>
      <w:marBottom w:val="0"/>
      <w:divBdr>
        <w:top w:val="none" w:sz="0" w:space="0" w:color="auto"/>
        <w:left w:val="none" w:sz="0" w:space="0" w:color="auto"/>
        <w:bottom w:val="none" w:sz="0" w:space="0" w:color="auto"/>
        <w:right w:val="none" w:sz="0" w:space="0" w:color="auto"/>
      </w:divBdr>
    </w:div>
    <w:div w:id="562299537">
      <w:bodyDiv w:val="1"/>
      <w:marLeft w:val="0"/>
      <w:marRight w:val="0"/>
      <w:marTop w:val="0"/>
      <w:marBottom w:val="0"/>
      <w:divBdr>
        <w:top w:val="none" w:sz="0" w:space="0" w:color="auto"/>
        <w:left w:val="none" w:sz="0" w:space="0" w:color="auto"/>
        <w:bottom w:val="none" w:sz="0" w:space="0" w:color="auto"/>
        <w:right w:val="none" w:sz="0" w:space="0" w:color="auto"/>
      </w:divBdr>
    </w:div>
    <w:div w:id="624964166">
      <w:bodyDiv w:val="1"/>
      <w:marLeft w:val="0"/>
      <w:marRight w:val="0"/>
      <w:marTop w:val="0"/>
      <w:marBottom w:val="0"/>
      <w:divBdr>
        <w:top w:val="none" w:sz="0" w:space="0" w:color="auto"/>
        <w:left w:val="none" w:sz="0" w:space="0" w:color="auto"/>
        <w:bottom w:val="none" w:sz="0" w:space="0" w:color="auto"/>
        <w:right w:val="none" w:sz="0" w:space="0" w:color="auto"/>
      </w:divBdr>
    </w:div>
    <w:div w:id="646083330">
      <w:bodyDiv w:val="1"/>
      <w:marLeft w:val="0"/>
      <w:marRight w:val="0"/>
      <w:marTop w:val="0"/>
      <w:marBottom w:val="0"/>
      <w:divBdr>
        <w:top w:val="none" w:sz="0" w:space="0" w:color="auto"/>
        <w:left w:val="none" w:sz="0" w:space="0" w:color="auto"/>
        <w:bottom w:val="none" w:sz="0" w:space="0" w:color="auto"/>
        <w:right w:val="none" w:sz="0" w:space="0" w:color="auto"/>
      </w:divBdr>
    </w:div>
    <w:div w:id="663246121">
      <w:bodyDiv w:val="1"/>
      <w:marLeft w:val="0"/>
      <w:marRight w:val="0"/>
      <w:marTop w:val="0"/>
      <w:marBottom w:val="0"/>
      <w:divBdr>
        <w:top w:val="none" w:sz="0" w:space="0" w:color="auto"/>
        <w:left w:val="none" w:sz="0" w:space="0" w:color="auto"/>
        <w:bottom w:val="none" w:sz="0" w:space="0" w:color="auto"/>
        <w:right w:val="none" w:sz="0" w:space="0" w:color="auto"/>
      </w:divBdr>
    </w:div>
    <w:div w:id="673918894">
      <w:bodyDiv w:val="1"/>
      <w:marLeft w:val="0"/>
      <w:marRight w:val="0"/>
      <w:marTop w:val="0"/>
      <w:marBottom w:val="0"/>
      <w:divBdr>
        <w:top w:val="none" w:sz="0" w:space="0" w:color="auto"/>
        <w:left w:val="none" w:sz="0" w:space="0" w:color="auto"/>
        <w:bottom w:val="none" w:sz="0" w:space="0" w:color="auto"/>
        <w:right w:val="none" w:sz="0" w:space="0" w:color="auto"/>
      </w:divBdr>
    </w:div>
    <w:div w:id="682710997">
      <w:bodyDiv w:val="1"/>
      <w:marLeft w:val="0"/>
      <w:marRight w:val="0"/>
      <w:marTop w:val="0"/>
      <w:marBottom w:val="0"/>
      <w:divBdr>
        <w:top w:val="none" w:sz="0" w:space="0" w:color="auto"/>
        <w:left w:val="none" w:sz="0" w:space="0" w:color="auto"/>
        <w:bottom w:val="none" w:sz="0" w:space="0" w:color="auto"/>
        <w:right w:val="none" w:sz="0" w:space="0" w:color="auto"/>
      </w:divBdr>
    </w:div>
    <w:div w:id="691152035">
      <w:bodyDiv w:val="1"/>
      <w:marLeft w:val="0"/>
      <w:marRight w:val="0"/>
      <w:marTop w:val="0"/>
      <w:marBottom w:val="0"/>
      <w:divBdr>
        <w:top w:val="none" w:sz="0" w:space="0" w:color="auto"/>
        <w:left w:val="none" w:sz="0" w:space="0" w:color="auto"/>
        <w:bottom w:val="none" w:sz="0" w:space="0" w:color="auto"/>
        <w:right w:val="none" w:sz="0" w:space="0" w:color="auto"/>
      </w:divBdr>
    </w:div>
    <w:div w:id="714621568">
      <w:bodyDiv w:val="1"/>
      <w:marLeft w:val="0"/>
      <w:marRight w:val="0"/>
      <w:marTop w:val="0"/>
      <w:marBottom w:val="0"/>
      <w:divBdr>
        <w:top w:val="none" w:sz="0" w:space="0" w:color="auto"/>
        <w:left w:val="none" w:sz="0" w:space="0" w:color="auto"/>
        <w:bottom w:val="none" w:sz="0" w:space="0" w:color="auto"/>
        <w:right w:val="none" w:sz="0" w:space="0" w:color="auto"/>
      </w:divBdr>
    </w:div>
    <w:div w:id="735664487">
      <w:bodyDiv w:val="1"/>
      <w:marLeft w:val="0"/>
      <w:marRight w:val="0"/>
      <w:marTop w:val="0"/>
      <w:marBottom w:val="0"/>
      <w:divBdr>
        <w:top w:val="none" w:sz="0" w:space="0" w:color="auto"/>
        <w:left w:val="none" w:sz="0" w:space="0" w:color="auto"/>
        <w:bottom w:val="none" w:sz="0" w:space="0" w:color="auto"/>
        <w:right w:val="none" w:sz="0" w:space="0" w:color="auto"/>
      </w:divBdr>
    </w:div>
    <w:div w:id="742801903">
      <w:bodyDiv w:val="1"/>
      <w:marLeft w:val="0"/>
      <w:marRight w:val="0"/>
      <w:marTop w:val="0"/>
      <w:marBottom w:val="0"/>
      <w:divBdr>
        <w:top w:val="none" w:sz="0" w:space="0" w:color="auto"/>
        <w:left w:val="none" w:sz="0" w:space="0" w:color="auto"/>
        <w:bottom w:val="none" w:sz="0" w:space="0" w:color="auto"/>
        <w:right w:val="none" w:sz="0" w:space="0" w:color="auto"/>
      </w:divBdr>
    </w:div>
    <w:div w:id="756294011">
      <w:bodyDiv w:val="1"/>
      <w:marLeft w:val="0"/>
      <w:marRight w:val="0"/>
      <w:marTop w:val="0"/>
      <w:marBottom w:val="0"/>
      <w:divBdr>
        <w:top w:val="none" w:sz="0" w:space="0" w:color="auto"/>
        <w:left w:val="none" w:sz="0" w:space="0" w:color="auto"/>
        <w:bottom w:val="none" w:sz="0" w:space="0" w:color="auto"/>
        <w:right w:val="none" w:sz="0" w:space="0" w:color="auto"/>
      </w:divBdr>
    </w:div>
    <w:div w:id="757870384">
      <w:bodyDiv w:val="1"/>
      <w:marLeft w:val="0"/>
      <w:marRight w:val="0"/>
      <w:marTop w:val="0"/>
      <w:marBottom w:val="0"/>
      <w:divBdr>
        <w:top w:val="none" w:sz="0" w:space="0" w:color="auto"/>
        <w:left w:val="none" w:sz="0" w:space="0" w:color="auto"/>
        <w:bottom w:val="none" w:sz="0" w:space="0" w:color="auto"/>
        <w:right w:val="none" w:sz="0" w:space="0" w:color="auto"/>
      </w:divBdr>
    </w:div>
    <w:div w:id="774254807">
      <w:bodyDiv w:val="1"/>
      <w:marLeft w:val="0"/>
      <w:marRight w:val="0"/>
      <w:marTop w:val="0"/>
      <w:marBottom w:val="0"/>
      <w:divBdr>
        <w:top w:val="none" w:sz="0" w:space="0" w:color="auto"/>
        <w:left w:val="none" w:sz="0" w:space="0" w:color="auto"/>
        <w:bottom w:val="none" w:sz="0" w:space="0" w:color="auto"/>
        <w:right w:val="none" w:sz="0" w:space="0" w:color="auto"/>
      </w:divBdr>
    </w:div>
    <w:div w:id="781654666">
      <w:bodyDiv w:val="1"/>
      <w:marLeft w:val="0"/>
      <w:marRight w:val="0"/>
      <w:marTop w:val="0"/>
      <w:marBottom w:val="0"/>
      <w:divBdr>
        <w:top w:val="none" w:sz="0" w:space="0" w:color="auto"/>
        <w:left w:val="none" w:sz="0" w:space="0" w:color="auto"/>
        <w:bottom w:val="none" w:sz="0" w:space="0" w:color="auto"/>
        <w:right w:val="none" w:sz="0" w:space="0" w:color="auto"/>
      </w:divBdr>
    </w:div>
    <w:div w:id="784269443">
      <w:bodyDiv w:val="1"/>
      <w:marLeft w:val="0"/>
      <w:marRight w:val="0"/>
      <w:marTop w:val="0"/>
      <w:marBottom w:val="0"/>
      <w:divBdr>
        <w:top w:val="none" w:sz="0" w:space="0" w:color="auto"/>
        <w:left w:val="none" w:sz="0" w:space="0" w:color="auto"/>
        <w:bottom w:val="none" w:sz="0" w:space="0" w:color="auto"/>
        <w:right w:val="none" w:sz="0" w:space="0" w:color="auto"/>
      </w:divBdr>
    </w:div>
    <w:div w:id="801114529">
      <w:bodyDiv w:val="1"/>
      <w:marLeft w:val="0"/>
      <w:marRight w:val="0"/>
      <w:marTop w:val="0"/>
      <w:marBottom w:val="0"/>
      <w:divBdr>
        <w:top w:val="none" w:sz="0" w:space="0" w:color="auto"/>
        <w:left w:val="none" w:sz="0" w:space="0" w:color="auto"/>
        <w:bottom w:val="none" w:sz="0" w:space="0" w:color="auto"/>
        <w:right w:val="none" w:sz="0" w:space="0" w:color="auto"/>
      </w:divBdr>
    </w:div>
    <w:div w:id="811748549">
      <w:bodyDiv w:val="1"/>
      <w:marLeft w:val="0"/>
      <w:marRight w:val="0"/>
      <w:marTop w:val="0"/>
      <w:marBottom w:val="0"/>
      <w:divBdr>
        <w:top w:val="none" w:sz="0" w:space="0" w:color="auto"/>
        <w:left w:val="none" w:sz="0" w:space="0" w:color="auto"/>
        <w:bottom w:val="none" w:sz="0" w:space="0" w:color="auto"/>
        <w:right w:val="none" w:sz="0" w:space="0" w:color="auto"/>
      </w:divBdr>
    </w:div>
    <w:div w:id="816846527">
      <w:bodyDiv w:val="1"/>
      <w:marLeft w:val="0"/>
      <w:marRight w:val="0"/>
      <w:marTop w:val="0"/>
      <w:marBottom w:val="0"/>
      <w:divBdr>
        <w:top w:val="none" w:sz="0" w:space="0" w:color="auto"/>
        <w:left w:val="none" w:sz="0" w:space="0" w:color="auto"/>
        <w:bottom w:val="none" w:sz="0" w:space="0" w:color="auto"/>
        <w:right w:val="none" w:sz="0" w:space="0" w:color="auto"/>
      </w:divBdr>
    </w:div>
    <w:div w:id="816999052">
      <w:bodyDiv w:val="1"/>
      <w:marLeft w:val="0"/>
      <w:marRight w:val="0"/>
      <w:marTop w:val="0"/>
      <w:marBottom w:val="0"/>
      <w:divBdr>
        <w:top w:val="none" w:sz="0" w:space="0" w:color="auto"/>
        <w:left w:val="none" w:sz="0" w:space="0" w:color="auto"/>
        <w:bottom w:val="none" w:sz="0" w:space="0" w:color="auto"/>
        <w:right w:val="none" w:sz="0" w:space="0" w:color="auto"/>
      </w:divBdr>
    </w:div>
    <w:div w:id="838883452">
      <w:bodyDiv w:val="1"/>
      <w:marLeft w:val="0"/>
      <w:marRight w:val="0"/>
      <w:marTop w:val="0"/>
      <w:marBottom w:val="0"/>
      <w:divBdr>
        <w:top w:val="none" w:sz="0" w:space="0" w:color="auto"/>
        <w:left w:val="none" w:sz="0" w:space="0" w:color="auto"/>
        <w:bottom w:val="none" w:sz="0" w:space="0" w:color="auto"/>
        <w:right w:val="none" w:sz="0" w:space="0" w:color="auto"/>
      </w:divBdr>
    </w:div>
    <w:div w:id="847253913">
      <w:bodyDiv w:val="1"/>
      <w:marLeft w:val="0"/>
      <w:marRight w:val="0"/>
      <w:marTop w:val="0"/>
      <w:marBottom w:val="0"/>
      <w:divBdr>
        <w:top w:val="none" w:sz="0" w:space="0" w:color="auto"/>
        <w:left w:val="none" w:sz="0" w:space="0" w:color="auto"/>
        <w:bottom w:val="none" w:sz="0" w:space="0" w:color="auto"/>
        <w:right w:val="none" w:sz="0" w:space="0" w:color="auto"/>
      </w:divBdr>
    </w:div>
    <w:div w:id="862982146">
      <w:bodyDiv w:val="1"/>
      <w:marLeft w:val="0"/>
      <w:marRight w:val="0"/>
      <w:marTop w:val="0"/>
      <w:marBottom w:val="0"/>
      <w:divBdr>
        <w:top w:val="none" w:sz="0" w:space="0" w:color="auto"/>
        <w:left w:val="none" w:sz="0" w:space="0" w:color="auto"/>
        <w:bottom w:val="none" w:sz="0" w:space="0" w:color="auto"/>
        <w:right w:val="none" w:sz="0" w:space="0" w:color="auto"/>
      </w:divBdr>
    </w:div>
    <w:div w:id="872156071">
      <w:bodyDiv w:val="1"/>
      <w:marLeft w:val="0"/>
      <w:marRight w:val="0"/>
      <w:marTop w:val="0"/>
      <w:marBottom w:val="0"/>
      <w:divBdr>
        <w:top w:val="none" w:sz="0" w:space="0" w:color="auto"/>
        <w:left w:val="none" w:sz="0" w:space="0" w:color="auto"/>
        <w:bottom w:val="none" w:sz="0" w:space="0" w:color="auto"/>
        <w:right w:val="none" w:sz="0" w:space="0" w:color="auto"/>
      </w:divBdr>
    </w:div>
    <w:div w:id="879367678">
      <w:bodyDiv w:val="1"/>
      <w:marLeft w:val="0"/>
      <w:marRight w:val="0"/>
      <w:marTop w:val="0"/>
      <w:marBottom w:val="0"/>
      <w:divBdr>
        <w:top w:val="none" w:sz="0" w:space="0" w:color="auto"/>
        <w:left w:val="none" w:sz="0" w:space="0" w:color="auto"/>
        <w:bottom w:val="none" w:sz="0" w:space="0" w:color="auto"/>
        <w:right w:val="none" w:sz="0" w:space="0" w:color="auto"/>
      </w:divBdr>
    </w:div>
    <w:div w:id="887953494">
      <w:bodyDiv w:val="1"/>
      <w:marLeft w:val="0"/>
      <w:marRight w:val="0"/>
      <w:marTop w:val="0"/>
      <w:marBottom w:val="0"/>
      <w:divBdr>
        <w:top w:val="none" w:sz="0" w:space="0" w:color="auto"/>
        <w:left w:val="none" w:sz="0" w:space="0" w:color="auto"/>
        <w:bottom w:val="none" w:sz="0" w:space="0" w:color="auto"/>
        <w:right w:val="none" w:sz="0" w:space="0" w:color="auto"/>
      </w:divBdr>
    </w:div>
    <w:div w:id="907959300">
      <w:bodyDiv w:val="1"/>
      <w:marLeft w:val="0"/>
      <w:marRight w:val="0"/>
      <w:marTop w:val="0"/>
      <w:marBottom w:val="0"/>
      <w:divBdr>
        <w:top w:val="none" w:sz="0" w:space="0" w:color="auto"/>
        <w:left w:val="none" w:sz="0" w:space="0" w:color="auto"/>
        <w:bottom w:val="none" w:sz="0" w:space="0" w:color="auto"/>
        <w:right w:val="none" w:sz="0" w:space="0" w:color="auto"/>
      </w:divBdr>
    </w:div>
    <w:div w:id="907959818">
      <w:bodyDiv w:val="1"/>
      <w:marLeft w:val="0"/>
      <w:marRight w:val="0"/>
      <w:marTop w:val="0"/>
      <w:marBottom w:val="0"/>
      <w:divBdr>
        <w:top w:val="none" w:sz="0" w:space="0" w:color="auto"/>
        <w:left w:val="none" w:sz="0" w:space="0" w:color="auto"/>
        <w:bottom w:val="none" w:sz="0" w:space="0" w:color="auto"/>
        <w:right w:val="none" w:sz="0" w:space="0" w:color="auto"/>
      </w:divBdr>
    </w:div>
    <w:div w:id="924268299">
      <w:bodyDiv w:val="1"/>
      <w:marLeft w:val="0"/>
      <w:marRight w:val="0"/>
      <w:marTop w:val="0"/>
      <w:marBottom w:val="0"/>
      <w:divBdr>
        <w:top w:val="none" w:sz="0" w:space="0" w:color="auto"/>
        <w:left w:val="none" w:sz="0" w:space="0" w:color="auto"/>
        <w:bottom w:val="none" w:sz="0" w:space="0" w:color="auto"/>
        <w:right w:val="none" w:sz="0" w:space="0" w:color="auto"/>
      </w:divBdr>
    </w:div>
    <w:div w:id="942542166">
      <w:bodyDiv w:val="1"/>
      <w:marLeft w:val="0"/>
      <w:marRight w:val="0"/>
      <w:marTop w:val="0"/>
      <w:marBottom w:val="0"/>
      <w:divBdr>
        <w:top w:val="none" w:sz="0" w:space="0" w:color="auto"/>
        <w:left w:val="none" w:sz="0" w:space="0" w:color="auto"/>
        <w:bottom w:val="none" w:sz="0" w:space="0" w:color="auto"/>
        <w:right w:val="none" w:sz="0" w:space="0" w:color="auto"/>
      </w:divBdr>
    </w:div>
    <w:div w:id="943658236">
      <w:bodyDiv w:val="1"/>
      <w:marLeft w:val="0"/>
      <w:marRight w:val="0"/>
      <w:marTop w:val="0"/>
      <w:marBottom w:val="0"/>
      <w:divBdr>
        <w:top w:val="none" w:sz="0" w:space="0" w:color="auto"/>
        <w:left w:val="none" w:sz="0" w:space="0" w:color="auto"/>
        <w:bottom w:val="none" w:sz="0" w:space="0" w:color="auto"/>
        <w:right w:val="none" w:sz="0" w:space="0" w:color="auto"/>
      </w:divBdr>
    </w:div>
    <w:div w:id="946353652">
      <w:bodyDiv w:val="1"/>
      <w:marLeft w:val="0"/>
      <w:marRight w:val="0"/>
      <w:marTop w:val="0"/>
      <w:marBottom w:val="0"/>
      <w:divBdr>
        <w:top w:val="none" w:sz="0" w:space="0" w:color="auto"/>
        <w:left w:val="none" w:sz="0" w:space="0" w:color="auto"/>
        <w:bottom w:val="none" w:sz="0" w:space="0" w:color="auto"/>
        <w:right w:val="none" w:sz="0" w:space="0" w:color="auto"/>
      </w:divBdr>
    </w:div>
    <w:div w:id="960837804">
      <w:bodyDiv w:val="1"/>
      <w:marLeft w:val="0"/>
      <w:marRight w:val="0"/>
      <w:marTop w:val="0"/>
      <w:marBottom w:val="0"/>
      <w:divBdr>
        <w:top w:val="none" w:sz="0" w:space="0" w:color="auto"/>
        <w:left w:val="none" w:sz="0" w:space="0" w:color="auto"/>
        <w:bottom w:val="none" w:sz="0" w:space="0" w:color="auto"/>
        <w:right w:val="none" w:sz="0" w:space="0" w:color="auto"/>
      </w:divBdr>
    </w:div>
    <w:div w:id="965696473">
      <w:bodyDiv w:val="1"/>
      <w:marLeft w:val="0"/>
      <w:marRight w:val="0"/>
      <w:marTop w:val="0"/>
      <w:marBottom w:val="0"/>
      <w:divBdr>
        <w:top w:val="none" w:sz="0" w:space="0" w:color="auto"/>
        <w:left w:val="none" w:sz="0" w:space="0" w:color="auto"/>
        <w:bottom w:val="none" w:sz="0" w:space="0" w:color="auto"/>
        <w:right w:val="none" w:sz="0" w:space="0" w:color="auto"/>
      </w:divBdr>
    </w:div>
    <w:div w:id="973407112">
      <w:bodyDiv w:val="1"/>
      <w:marLeft w:val="0"/>
      <w:marRight w:val="0"/>
      <w:marTop w:val="0"/>
      <w:marBottom w:val="0"/>
      <w:divBdr>
        <w:top w:val="none" w:sz="0" w:space="0" w:color="auto"/>
        <w:left w:val="none" w:sz="0" w:space="0" w:color="auto"/>
        <w:bottom w:val="none" w:sz="0" w:space="0" w:color="auto"/>
        <w:right w:val="none" w:sz="0" w:space="0" w:color="auto"/>
      </w:divBdr>
    </w:div>
    <w:div w:id="974215279">
      <w:bodyDiv w:val="1"/>
      <w:marLeft w:val="0"/>
      <w:marRight w:val="0"/>
      <w:marTop w:val="0"/>
      <w:marBottom w:val="0"/>
      <w:divBdr>
        <w:top w:val="none" w:sz="0" w:space="0" w:color="auto"/>
        <w:left w:val="none" w:sz="0" w:space="0" w:color="auto"/>
        <w:bottom w:val="none" w:sz="0" w:space="0" w:color="auto"/>
        <w:right w:val="none" w:sz="0" w:space="0" w:color="auto"/>
      </w:divBdr>
    </w:div>
    <w:div w:id="978806042">
      <w:bodyDiv w:val="1"/>
      <w:marLeft w:val="0"/>
      <w:marRight w:val="0"/>
      <w:marTop w:val="0"/>
      <w:marBottom w:val="0"/>
      <w:divBdr>
        <w:top w:val="none" w:sz="0" w:space="0" w:color="auto"/>
        <w:left w:val="none" w:sz="0" w:space="0" w:color="auto"/>
        <w:bottom w:val="none" w:sz="0" w:space="0" w:color="auto"/>
        <w:right w:val="none" w:sz="0" w:space="0" w:color="auto"/>
      </w:divBdr>
    </w:div>
    <w:div w:id="988165843">
      <w:bodyDiv w:val="1"/>
      <w:marLeft w:val="0"/>
      <w:marRight w:val="0"/>
      <w:marTop w:val="0"/>
      <w:marBottom w:val="0"/>
      <w:divBdr>
        <w:top w:val="none" w:sz="0" w:space="0" w:color="auto"/>
        <w:left w:val="none" w:sz="0" w:space="0" w:color="auto"/>
        <w:bottom w:val="none" w:sz="0" w:space="0" w:color="auto"/>
        <w:right w:val="none" w:sz="0" w:space="0" w:color="auto"/>
      </w:divBdr>
    </w:div>
    <w:div w:id="993535531">
      <w:bodyDiv w:val="1"/>
      <w:marLeft w:val="0"/>
      <w:marRight w:val="0"/>
      <w:marTop w:val="0"/>
      <w:marBottom w:val="0"/>
      <w:divBdr>
        <w:top w:val="none" w:sz="0" w:space="0" w:color="auto"/>
        <w:left w:val="none" w:sz="0" w:space="0" w:color="auto"/>
        <w:bottom w:val="none" w:sz="0" w:space="0" w:color="auto"/>
        <w:right w:val="none" w:sz="0" w:space="0" w:color="auto"/>
      </w:divBdr>
    </w:div>
    <w:div w:id="995650673">
      <w:bodyDiv w:val="1"/>
      <w:marLeft w:val="0"/>
      <w:marRight w:val="0"/>
      <w:marTop w:val="0"/>
      <w:marBottom w:val="0"/>
      <w:divBdr>
        <w:top w:val="none" w:sz="0" w:space="0" w:color="auto"/>
        <w:left w:val="none" w:sz="0" w:space="0" w:color="auto"/>
        <w:bottom w:val="none" w:sz="0" w:space="0" w:color="auto"/>
        <w:right w:val="none" w:sz="0" w:space="0" w:color="auto"/>
      </w:divBdr>
    </w:div>
    <w:div w:id="1003627393">
      <w:bodyDiv w:val="1"/>
      <w:marLeft w:val="0"/>
      <w:marRight w:val="0"/>
      <w:marTop w:val="0"/>
      <w:marBottom w:val="0"/>
      <w:divBdr>
        <w:top w:val="none" w:sz="0" w:space="0" w:color="auto"/>
        <w:left w:val="none" w:sz="0" w:space="0" w:color="auto"/>
        <w:bottom w:val="none" w:sz="0" w:space="0" w:color="auto"/>
        <w:right w:val="none" w:sz="0" w:space="0" w:color="auto"/>
      </w:divBdr>
    </w:div>
    <w:div w:id="1007248512">
      <w:bodyDiv w:val="1"/>
      <w:marLeft w:val="0"/>
      <w:marRight w:val="0"/>
      <w:marTop w:val="0"/>
      <w:marBottom w:val="0"/>
      <w:divBdr>
        <w:top w:val="none" w:sz="0" w:space="0" w:color="auto"/>
        <w:left w:val="none" w:sz="0" w:space="0" w:color="auto"/>
        <w:bottom w:val="none" w:sz="0" w:space="0" w:color="auto"/>
        <w:right w:val="none" w:sz="0" w:space="0" w:color="auto"/>
      </w:divBdr>
    </w:div>
    <w:div w:id="1015692629">
      <w:bodyDiv w:val="1"/>
      <w:marLeft w:val="0"/>
      <w:marRight w:val="0"/>
      <w:marTop w:val="0"/>
      <w:marBottom w:val="0"/>
      <w:divBdr>
        <w:top w:val="none" w:sz="0" w:space="0" w:color="auto"/>
        <w:left w:val="none" w:sz="0" w:space="0" w:color="auto"/>
        <w:bottom w:val="none" w:sz="0" w:space="0" w:color="auto"/>
        <w:right w:val="none" w:sz="0" w:space="0" w:color="auto"/>
      </w:divBdr>
    </w:div>
    <w:div w:id="1030034022">
      <w:bodyDiv w:val="1"/>
      <w:marLeft w:val="0"/>
      <w:marRight w:val="0"/>
      <w:marTop w:val="0"/>
      <w:marBottom w:val="0"/>
      <w:divBdr>
        <w:top w:val="none" w:sz="0" w:space="0" w:color="auto"/>
        <w:left w:val="none" w:sz="0" w:space="0" w:color="auto"/>
        <w:bottom w:val="none" w:sz="0" w:space="0" w:color="auto"/>
        <w:right w:val="none" w:sz="0" w:space="0" w:color="auto"/>
      </w:divBdr>
    </w:div>
    <w:div w:id="1034386437">
      <w:bodyDiv w:val="1"/>
      <w:marLeft w:val="0"/>
      <w:marRight w:val="0"/>
      <w:marTop w:val="0"/>
      <w:marBottom w:val="0"/>
      <w:divBdr>
        <w:top w:val="none" w:sz="0" w:space="0" w:color="auto"/>
        <w:left w:val="none" w:sz="0" w:space="0" w:color="auto"/>
        <w:bottom w:val="none" w:sz="0" w:space="0" w:color="auto"/>
        <w:right w:val="none" w:sz="0" w:space="0" w:color="auto"/>
      </w:divBdr>
    </w:div>
    <w:div w:id="1034690758">
      <w:bodyDiv w:val="1"/>
      <w:marLeft w:val="0"/>
      <w:marRight w:val="0"/>
      <w:marTop w:val="0"/>
      <w:marBottom w:val="0"/>
      <w:divBdr>
        <w:top w:val="none" w:sz="0" w:space="0" w:color="auto"/>
        <w:left w:val="none" w:sz="0" w:space="0" w:color="auto"/>
        <w:bottom w:val="none" w:sz="0" w:space="0" w:color="auto"/>
        <w:right w:val="none" w:sz="0" w:space="0" w:color="auto"/>
      </w:divBdr>
    </w:div>
    <w:div w:id="1038512722">
      <w:bodyDiv w:val="1"/>
      <w:marLeft w:val="0"/>
      <w:marRight w:val="0"/>
      <w:marTop w:val="0"/>
      <w:marBottom w:val="0"/>
      <w:divBdr>
        <w:top w:val="none" w:sz="0" w:space="0" w:color="auto"/>
        <w:left w:val="none" w:sz="0" w:space="0" w:color="auto"/>
        <w:bottom w:val="none" w:sz="0" w:space="0" w:color="auto"/>
        <w:right w:val="none" w:sz="0" w:space="0" w:color="auto"/>
      </w:divBdr>
    </w:div>
    <w:div w:id="1054231453">
      <w:bodyDiv w:val="1"/>
      <w:marLeft w:val="0"/>
      <w:marRight w:val="0"/>
      <w:marTop w:val="0"/>
      <w:marBottom w:val="0"/>
      <w:divBdr>
        <w:top w:val="none" w:sz="0" w:space="0" w:color="auto"/>
        <w:left w:val="none" w:sz="0" w:space="0" w:color="auto"/>
        <w:bottom w:val="none" w:sz="0" w:space="0" w:color="auto"/>
        <w:right w:val="none" w:sz="0" w:space="0" w:color="auto"/>
      </w:divBdr>
    </w:div>
    <w:div w:id="1055667404">
      <w:bodyDiv w:val="1"/>
      <w:marLeft w:val="0"/>
      <w:marRight w:val="0"/>
      <w:marTop w:val="0"/>
      <w:marBottom w:val="0"/>
      <w:divBdr>
        <w:top w:val="none" w:sz="0" w:space="0" w:color="auto"/>
        <w:left w:val="none" w:sz="0" w:space="0" w:color="auto"/>
        <w:bottom w:val="none" w:sz="0" w:space="0" w:color="auto"/>
        <w:right w:val="none" w:sz="0" w:space="0" w:color="auto"/>
      </w:divBdr>
    </w:div>
    <w:div w:id="1057437072">
      <w:bodyDiv w:val="1"/>
      <w:marLeft w:val="0"/>
      <w:marRight w:val="0"/>
      <w:marTop w:val="0"/>
      <w:marBottom w:val="0"/>
      <w:divBdr>
        <w:top w:val="none" w:sz="0" w:space="0" w:color="auto"/>
        <w:left w:val="none" w:sz="0" w:space="0" w:color="auto"/>
        <w:bottom w:val="none" w:sz="0" w:space="0" w:color="auto"/>
        <w:right w:val="none" w:sz="0" w:space="0" w:color="auto"/>
      </w:divBdr>
    </w:div>
    <w:div w:id="1059131787">
      <w:bodyDiv w:val="1"/>
      <w:marLeft w:val="0"/>
      <w:marRight w:val="0"/>
      <w:marTop w:val="0"/>
      <w:marBottom w:val="0"/>
      <w:divBdr>
        <w:top w:val="none" w:sz="0" w:space="0" w:color="auto"/>
        <w:left w:val="none" w:sz="0" w:space="0" w:color="auto"/>
        <w:bottom w:val="none" w:sz="0" w:space="0" w:color="auto"/>
        <w:right w:val="none" w:sz="0" w:space="0" w:color="auto"/>
      </w:divBdr>
    </w:div>
    <w:div w:id="1059549092">
      <w:bodyDiv w:val="1"/>
      <w:marLeft w:val="0"/>
      <w:marRight w:val="0"/>
      <w:marTop w:val="0"/>
      <w:marBottom w:val="0"/>
      <w:divBdr>
        <w:top w:val="none" w:sz="0" w:space="0" w:color="auto"/>
        <w:left w:val="none" w:sz="0" w:space="0" w:color="auto"/>
        <w:bottom w:val="none" w:sz="0" w:space="0" w:color="auto"/>
        <w:right w:val="none" w:sz="0" w:space="0" w:color="auto"/>
      </w:divBdr>
    </w:div>
    <w:div w:id="1073773818">
      <w:bodyDiv w:val="1"/>
      <w:marLeft w:val="0"/>
      <w:marRight w:val="0"/>
      <w:marTop w:val="0"/>
      <w:marBottom w:val="0"/>
      <w:divBdr>
        <w:top w:val="none" w:sz="0" w:space="0" w:color="auto"/>
        <w:left w:val="none" w:sz="0" w:space="0" w:color="auto"/>
        <w:bottom w:val="none" w:sz="0" w:space="0" w:color="auto"/>
        <w:right w:val="none" w:sz="0" w:space="0" w:color="auto"/>
      </w:divBdr>
    </w:div>
    <w:div w:id="1073889786">
      <w:bodyDiv w:val="1"/>
      <w:marLeft w:val="0"/>
      <w:marRight w:val="0"/>
      <w:marTop w:val="0"/>
      <w:marBottom w:val="0"/>
      <w:divBdr>
        <w:top w:val="none" w:sz="0" w:space="0" w:color="auto"/>
        <w:left w:val="none" w:sz="0" w:space="0" w:color="auto"/>
        <w:bottom w:val="none" w:sz="0" w:space="0" w:color="auto"/>
        <w:right w:val="none" w:sz="0" w:space="0" w:color="auto"/>
      </w:divBdr>
    </w:div>
    <w:div w:id="1085106850">
      <w:bodyDiv w:val="1"/>
      <w:marLeft w:val="0"/>
      <w:marRight w:val="0"/>
      <w:marTop w:val="0"/>
      <w:marBottom w:val="0"/>
      <w:divBdr>
        <w:top w:val="none" w:sz="0" w:space="0" w:color="auto"/>
        <w:left w:val="none" w:sz="0" w:space="0" w:color="auto"/>
        <w:bottom w:val="none" w:sz="0" w:space="0" w:color="auto"/>
        <w:right w:val="none" w:sz="0" w:space="0" w:color="auto"/>
      </w:divBdr>
    </w:div>
    <w:div w:id="1086728329">
      <w:bodyDiv w:val="1"/>
      <w:marLeft w:val="0"/>
      <w:marRight w:val="0"/>
      <w:marTop w:val="0"/>
      <w:marBottom w:val="0"/>
      <w:divBdr>
        <w:top w:val="none" w:sz="0" w:space="0" w:color="auto"/>
        <w:left w:val="none" w:sz="0" w:space="0" w:color="auto"/>
        <w:bottom w:val="none" w:sz="0" w:space="0" w:color="auto"/>
        <w:right w:val="none" w:sz="0" w:space="0" w:color="auto"/>
      </w:divBdr>
    </w:div>
    <w:div w:id="1097169857">
      <w:bodyDiv w:val="1"/>
      <w:marLeft w:val="0"/>
      <w:marRight w:val="0"/>
      <w:marTop w:val="0"/>
      <w:marBottom w:val="0"/>
      <w:divBdr>
        <w:top w:val="none" w:sz="0" w:space="0" w:color="auto"/>
        <w:left w:val="none" w:sz="0" w:space="0" w:color="auto"/>
        <w:bottom w:val="none" w:sz="0" w:space="0" w:color="auto"/>
        <w:right w:val="none" w:sz="0" w:space="0" w:color="auto"/>
      </w:divBdr>
    </w:div>
    <w:div w:id="1108816471">
      <w:bodyDiv w:val="1"/>
      <w:marLeft w:val="0"/>
      <w:marRight w:val="0"/>
      <w:marTop w:val="0"/>
      <w:marBottom w:val="0"/>
      <w:divBdr>
        <w:top w:val="none" w:sz="0" w:space="0" w:color="auto"/>
        <w:left w:val="none" w:sz="0" w:space="0" w:color="auto"/>
        <w:bottom w:val="none" w:sz="0" w:space="0" w:color="auto"/>
        <w:right w:val="none" w:sz="0" w:space="0" w:color="auto"/>
      </w:divBdr>
    </w:div>
    <w:div w:id="1109861548">
      <w:bodyDiv w:val="1"/>
      <w:marLeft w:val="0"/>
      <w:marRight w:val="0"/>
      <w:marTop w:val="0"/>
      <w:marBottom w:val="0"/>
      <w:divBdr>
        <w:top w:val="none" w:sz="0" w:space="0" w:color="auto"/>
        <w:left w:val="none" w:sz="0" w:space="0" w:color="auto"/>
        <w:bottom w:val="none" w:sz="0" w:space="0" w:color="auto"/>
        <w:right w:val="none" w:sz="0" w:space="0" w:color="auto"/>
      </w:divBdr>
    </w:div>
    <w:div w:id="1111556245">
      <w:bodyDiv w:val="1"/>
      <w:marLeft w:val="0"/>
      <w:marRight w:val="0"/>
      <w:marTop w:val="0"/>
      <w:marBottom w:val="0"/>
      <w:divBdr>
        <w:top w:val="none" w:sz="0" w:space="0" w:color="auto"/>
        <w:left w:val="none" w:sz="0" w:space="0" w:color="auto"/>
        <w:bottom w:val="none" w:sz="0" w:space="0" w:color="auto"/>
        <w:right w:val="none" w:sz="0" w:space="0" w:color="auto"/>
      </w:divBdr>
    </w:div>
    <w:div w:id="1116414485">
      <w:bodyDiv w:val="1"/>
      <w:marLeft w:val="0"/>
      <w:marRight w:val="0"/>
      <w:marTop w:val="0"/>
      <w:marBottom w:val="0"/>
      <w:divBdr>
        <w:top w:val="none" w:sz="0" w:space="0" w:color="auto"/>
        <w:left w:val="none" w:sz="0" w:space="0" w:color="auto"/>
        <w:bottom w:val="none" w:sz="0" w:space="0" w:color="auto"/>
        <w:right w:val="none" w:sz="0" w:space="0" w:color="auto"/>
      </w:divBdr>
    </w:div>
    <w:div w:id="1135566201">
      <w:bodyDiv w:val="1"/>
      <w:marLeft w:val="0"/>
      <w:marRight w:val="0"/>
      <w:marTop w:val="0"/>
      <w:marBottom w:val="0"/>
      <w:divBdr>
        <w:top w:val="none" w:sz="0" w:space="0" w:color="auto"/>
        <w:left w:val="none" w:sz="0" w:space="0" w:color="auto"/>
        <w:bottom w:val="none" w:sz="0" w:space="0" w:color="auto"/>
        <w:right w:val="none" w:sz="0" w:space="0" w:color="auto"/>
      </w:divBdr>
    </w:div>
    <w:div w:id="1135635874">
      <w:bodyDiv w:val="1"/>
      <w:marLeft w:val="0"/>
      <w:marRight w:val="0"/>
      <w:marTop w:val="0"/>
      <w:marBottom w:val="0"/>
      <w:divBdr>
        <w:top w:val="none" w:sz="0" w:space="0" w:color="auto"/>
        <w:left w:val="none" w:sz="0" w:space="0" w:color="auto"/>
        <w:bottom w:val="none" w:sz="0" w:space="0" w:color="auto"/>
        <w:right w:val="none" w:sz="0" w:space="0" w:color="auto"/>
      </w:divBdr>
    </w:div>
    <w:div w:id="1143237874">
      <w:bodyDiv w:val="1"/>
      <w:marLeft w:val="0"/>
      <w:marRight w:val="0"/>
      <w:marTop w:val="0"/>
      <w:marBottom w:val="0"/>
      <w:divBdr>
        <w:top w:val="none" w:sz="0" w:space="0" w:color="auto"/>
        <w:left w:val="none" w:sz="0" w:space="0" w:color="auto"/>
        <w:bottom w:val="none" w:sz="0" w:space="0" w:color="auto"/>
        <w:right w:val="none" w:sz="0" w:space="0" w:color="auto"/>
      </w:divBdr>
    </w:div>
    <w:div w:id="1144740192">
      <w:bodyDiv w:val="1"/>
      <w:marLeft w:val="0"/>
      <w:marRight w:val="0"/>
      <w:marTop w:val="0"/>
      <w:marBottom w:val="0"/>
      <w:divBdr>
        <w:top w:val="none" w:sz="0" w:space="0" w:color="auto"/>
        <w:left w:val="none" w:sz="0" w:space="0" w:color="auto"/>
        <w:bottom w:val="none" w:sz="0" w:space="0" w:color="auto"/>
        <w:right w:val="none" w:sz="0" w:space="0" w:color="auto"/>
      </w:divBdr>
    </w:div>
    <w:div w:id="1152913059">
      <w:bodyDiv w:val="1"/>
      <w:marLeft w:val="0"/>
      <w:marRight w:val="0"/>
      <w:marTop w:val="0"/>
      <w:marBottom w:val="0"/>
      <w:divBdr>
        <w:top w:val="none" w:sz="0" w:space="0" w:color="auto"/>
        <w:left w:val="none" w:sz="0" w:space="0" w:color="auto"/>
        <w:bottom w:val="none" w:sz="0" w:space="0" w:color="auto"/>
        <w:right w:val="none" w:sz="0" w:space="0" w:color="auto"/>
      </w:divBdr>
    </w:div>
    <w:div w:id="1159728745">
      <w:bodyDiv w:val="1"/>
      <w:marLeft w:val="0"/>
      <w:marRight w:val="0"/>
      <w:marTop w:val="0"/>
      <w:marBottom w:val="0"/>
      <w:divBdr>
        <w:top w:val="none" w:sz="0" w:space="0" w:color="auto"/>
        <w:left w:val="none" w:sz="0" w:space="0" w:color="auto"/>
        <w:bottom w:val="none" w:sz="0" w:space="0" w:color="auto"/>
        <w:right w:val="none" w:sz="0" w:space="0" w:color="auto"/>
      </w:divBdr>
    </w:div>
    <w:div w:id="1167400250">
      <w:bodyDiv w:val="1"/>
      <w:marLeft w:val="0"/>
      <w:marRight w:val="0"/>
      <w:marTop w:val="0"/>
      <w:marBottom w:val="0"/>
      <w:divBdr>
        <w:top w:val="none" w:sz="0" w:space="0" w:color="auto"/>
        <w:left w:val="none" w:sz="0" w:space="0" w:color="auto"/>
        <w:bottom w:val="none" w:sz="0" w:space="0" w:color="auto"/>
        <w:right w:val="none" w:sz="0" w:space="0" w:color="auto"/>
      </w:divBdr>
    </w:div>
    <w:div w:id="1175266763">
      <w:bodyDiv w:val="1"/>
      <w:marLeft w:val="0"/>
      <w:marRight w:val="0"/>
      <w:marTop w:val="0"/>
      <w:marBottom w:val="0"/>
      <w:divBdr>
        <w:top w:val="none" w:sz="0" w:space="0" w:color="auto"/>
        <w:left w:val="none" w:sz="0" w:space="0" w:color="auto"/>
        <w:bottom w:val="none" w:sz="0" w:space="0" w:color="auto"/>
        <w:right w:val="none" w:sz="0" w:space="0" w:color="auto"/>
      </w:divBdr>
    </w:div>
    <w:div w:id="1183518106">
      <w:bodyDiv w:val="1"/>
      <w:marLeft w:val="0"/>
      <w:marRight w:val="0"/>
      <w:marTop w:val="0"/>
      <w:marBottom w:val="0"/>
      <w:divBdr>
        <w:top w:val="none" w:sz="0" w:space="0" w:color="auto"/>
        <w:left w:val="none" w:sz="0" w:space="0" w:color="auto"/>
        <w:bottom w:val="none" w:sz="0" w:space="0" w:color="auto"/>
        <w:right w:val="none" w:sz="0" w:space="0" w:color="auto"/>
      </w:divBdr>
    </w:div>
    <w:div w:id="1186754098">
      <w:bodyDiv w:val="1"/>
      <w:marLeft w:val="0"/>
      <w:marRight w:val="0"/>
      <w:marTop w:val="0"/>
      <w:marBottom w:val="0"/>
      <w:divBdr>
        <w:top w:val="none" w:sz="0" w:space="0" w:color="auto"/>
        <w:left w:val="none" w:sz="0" w:space="0" w:color="auto"/>
        <w:bottom w:val="none" w:sz="0" w:space="0" w:color="auto"/>
        <w:right w:val="none" w:sz="0" w:space="0" w:color="auto"/>
      </w:divBdr>
    </w:div>
    <w:div w:id="1187328284">
      <w:bodyDiv w:val="1"/>
      <w:marLeft w:val="0"/>
      <w:marRight w:val="0"/>
      <w:marTop w:val="0"/>
      <w:marBottom w:val="0"/>
      <w:divBdr>
        <w:top w:val="none" w:sz="0" w:space="0" w:color="auto"/>
        <w:left w:val="none" w:sz="0" w:space="0" w:color="auto"/>
        <w:bottom w:val="none" w:sz="0" w:space="0" w:color="auto"/>
        <w:right w:val="none" w:sz="0" w:space="0" w:color="auto"/>
      </w:divBdr>
    </w:div>
    <w:div w:id="1190945681">
      <w:bodyDiv w:val="1"/>
      <w:marLeft w:val="0"/>
      <w:marRight w:val="0"/>
      <w:marTop w:val="0"/>
      <w:marBottom w:val="0"/>
      <w:divBdr>
        <w:top w:val="none" w:sz="0" w:space="0" w:color="auto"/>
        <w:left w:val="none" w:sz="0" w:space="0" w:color="auto"/>
        <w:bottom w:val="none" w:sz="0" w:space="0" w:color="auto"/>
        <w:right w:val="none" w:sz="0" w:space="0" w:color="auto"/>
      </w:divBdr>
    </w:div>
    <w:div w:id="1194998738">
      <w:bodyDiv w:val="1"/>
      <w:marLeft w:val="0"/>
      <w:marRight w:val="0"/>
      <w:marTop w:val="0"/>
      <w:marBottom w:val="0"/>
      <w:divBdr>
        <w:top w:val="none" w:sz="0" w:space="0" w:color="auto"/>
        <w:left w:val="none" w:sz="0" w:space="0" w:color="auto"/>
        <w:bottom w:val="none" w:sz="0" w:space="0" w:color="auto"/>
        <w:right w:val="none" w:sz="0" w:space="0" w:color="auto"/>
      </w:divBdr>
    </w:div>
    <w:div w:id="1218974355">
      <w:bodyDiv w:val="1"/>
      <w:marLeft w:val="0"/>
      <w:marRight w:val="0"/>
      <w:marTop w:val="0"/>
      <w:marBottom w:val="0"/>
      <w:divBdr>
        <w:top w:val="none" w:sz="0" w:space="0" w:color="auto"/>
        <w:left w:val="none" w:sz="0" w:space="0" w:color="auto"/>
        <w:bottom w:val="none" w:sz="0" w:space="0" w:color="auto"/>
        <w:right w:val="none" w:sz="0" w:space="0" w:color="auto"/>
      </w:divBdr>
    </w:div>
    <w:div w:id="1234781095">
      <w:bodyDiv w:val="1"/>
      <w:marLeft w:val="0"/>
      <w:marRight w:val="0"/>
      <w:marTop w:val="0"/>
      <w:marBottom w:val="0"/>
      <w:divBdr>
        <w:top w:val="none" w:sz="0" w:space="0" w:color="auto"/>
        <w:left w:val="none" w:sz="0" w:space="0" w:color="auto"/>
        <w:bottom w:val="none" w:sz="0" w:space="0" w:color="auto"/>
        <w:right w:val="none" w:sz="0" w:space="0" w:color="auto"/>
      </w:divBdr>
    </w:div>
    <w:div w:id="1241063430">
      <w:bodyDiv w:val="1"/>
      <w:marLeft w:val="0"/>
      <w:marRight w:val="0"/>
      <w:marTop w:val="0"/>
      <w:marBottom w:val="0"/>
      <w:divBdr>
        <w:top w:val="none" w:sz="0" w:space="0" w:color="auto"/>
        <w:left w:val="none" w:sz="0" w:space="0" w:color="auto"/>
        <w:bottom w:val="none" w:sz="0" w:space="0" w:color="auto"/>
        <w:right w:val="none" w:sz="0" w:space="0" w:color="auto"/>
      </w:divBdr>
    </w:div>
    <w:div w:id="1250459603">
      <w:bodyDiv w:val="1"/>
      <w:marLeft w:val="0"/>
      <w:marRight w:val="0"/>
      <w:marTop w:val="0"/>
      <w:marBottom w:val="0"/>
      <w:divBdr>
        <w:top w:val="none" w:sz="0" w:space="0" w:color="auto"/>
        <w:left w:val="none" w:sz="0" w:space="0" w:color="auto"/>
        <w:bottom w:val="none" w:sz="0" w:space="0" w:color="auto"/>
        <w:right w:val="none" w:sz="0" w:space="0" w:color="auto"/>
      </w:divBdr>
    </w:div>
    <w:div w:id="1264269229">
      <w:bodyDiv w:val="1"/>
      <w:marLeft w:val="0"/>
      <w:marRight w:val="0"/>
      <w:marTop w:val="0"/>
      <w:marBottom w:val="0"/>
      <w:divBdr>
        <w:top w:val="none" w:sz="0" w:space="0" w:color="auto"/>
        <w:left w:val="none" w:sz="0" w:space="0" w:color="auto"/>
        <w:bottom w:val="none" w:sz="0" w:space="0" w:color="auto"/>
        <w:right w:val="none" w:sz="0" w:space="0" w:color="auto"/>
      </w:divBdr>
    </w:div>
    <w:div w:id="1269120483">
      <w:bodyDiv w:val="1"/>
      <w:marLeft w:val="0"/>
      <w:marRight w:val="0"/>
      <w:marTop w:val="0"/>
      <w:marBottom w:val="0"/>
      <w:divBdr>
        <w:top w:val="none" w:sz="0" w:space="0" w:color="auto"/>
        <w:left w:val="none" w:sz="0" w:space="0" w:color="auto"/>
        <w:bottom w:val="none" w:sz="0" w:space="0" w:color="auto"/>
        <w:right w:val="none" w:sz="0" w:space="0" w:color="auto"/>
      </w:divBdr>
    </w:div>
    <w:div w:id="1270620356">
      <w:bodyDiv w:val="1"/>
      <w:marLeft w:val="0"/>
      <w:marRight w:val="0"/>
      <w:marTop w:val="0"/>
      <w:marBottom w:val="0"/>
      <w:divBdr>
        <w:top w:val="none" w:sz="0" w:space="0" w:color="auto"/>
        <w:left w:val="none" w:sz="0" w:space="0" w:color="auto"/>
        <w:bottom w:val="none" w:sz="0" w:space="0" w:color="auto"/>
        <w:right w:val="none" w:sz="0" w:space="0" w:color="auto"/>
      </w:divBdr>
    </w:div>
    <w:div w:id="1276986307">
      <w:bodyDiv w:val="1"/>
      <w:marLeft w:val="0"/>
      <w:marRight w:val="0"/>
      <w:marTop w:val="0"/>
      <w:marBottom w:val="0"/>
      <w:divBdr>
        <w:top w:val="none" w:sz="0" w:space="0" w:color="auto"/>
        <w:left w:val="none" w:sz="0" w:space="0" w:color="auto"/>
        <w:bottom w:val="none" w:sz="0" w:space="0" w:color="auto"/>
        <w:right w:val="none" w:sz="0" w:space="0" w:color="auto"/>
      </w:divBdr>
    </w:div>
    <w:div w:id="1303198110">
      <w:bodyDiv w:val="1"/>
      <w:marLeft w:val="0"/>
      <w:marRight w:val="0"/>
      <w:marTop w:val="0"/>
      <w:marBottom w:val="0"/>
      <w:divBdr>
        <w:top w:val="none" w:sz="0" w:space="0" w:color="auto"/>
        <w:left w:val="none" w:sz="0" w:space="0" w:color="auto"/>
        <w:bottom w:val="none" w:sz="0" w:space="0" w:color="auto"/>
        <w:right w:val="none" w:sz="0" w:space="0" w:color="auto"/>
      </w:divBdr>
    </w:div>
    <w:div w:id="1313366715">
      <w:bodyDiv w:val="1"/>
      <w:marLeft w:val="0"/>
      <w:marRight w:val="0"/>
      <w:marTop w:val="0"/>
      <w:marBottom w:val="0"/>
      <w:divBdr>
        <w:top w:val="none" w:sz="0" w:space="0" w:color="auto"/>
        <w:left w:val="none" w:sz="0" w:space="0" w:color="auto"/>
        <w:bottom w:val="none" w:sz="0" w:space="0" w:color="auto"/>
        <w:right w:val="none" w:sz="0" w:space="0" w:color="auto"/>
      </w:divBdr>
    </w:div>
    <w:div w:id="1314025152">
      <w:bodyDiv w:val="1"/>
      <w:marLeft w:val="0"/>
      <w:marRight w:val="0"/>
      <w:marTop w:val="0"/>
      <w:marBottom w:val="0"/>
      <w:divBdr>
        <w:top w:val="none" w:sz="0" w:space="0" w:color="auto"/>
        <w:left w:val="none" w:sz="0" w:space="0" w:color="auto"/>
        <w:bottom w:val="none" w:sz="0" w:space="0" w:color="auto"/>
        <w:right w:val="none" w:sz="0" w:space="0" w:color="auto"/>
      </w:divBdr>
    </w:div>
    <w:div w:id="1315989563">
      <w:bodyDiv w:val="1"/>
      <w:marLeft w:val="0"/>
      <w:marRight w:val="0"/>
      <w:marTop w:val="0"/>
      <w:marBottom w:val="0"/>
      <w:divBdr>
        <w:top w:val="none" w:sz="0" w:space="0" w:color="auto"/>
        <w:left w:val="none" w:sz="0" w:space="0" w:color="auto"/>
        <w:bottom w:val="none" w:sz="0" w:space="0" w:color="auto"/>
        <w:right w:val="none" w:sz="0" w:space="0" w:color="auto"/>
      </w:divBdr>
    </w:div>
    <w:div w:id="1319504067">
      <w:bodyDiv w:val="1"/>
      <w:marLeft w:val="0"/>
      <w:marRight w:val="0"/>
      <w:marTop w:val="0"/>
      <w:marBottom w:val="0"/>
      <w:divBdr>
        <w:top w:val="none" w:sz="0" w:space="0" w:color="auto"/>
        <w:left w:val="none" w:sz="0" w:space="0" w:color="auto"/>
        <w:bottom w:val="none" w:sz="0" w:space="0" w:color="auto"/>
        <w:right w:val="none" w:sz="0" w:space="0" w:color="auto"/>
      </w:divBdr>
    </w:div>
    <w:div w:id="1331983107">
      <w:bodyDiv w:val="1"/>
      <w:marLeft w:val="0"/>
      <w:marRight w:val="0"/>
      <w:marTop w:val="0"/>
      <w:marBottom w:val="0"/>
      <w:divBdr>
        <w:top w:val="none" w:sz="0" w:space="0" w:color="auto"/>
        <w:left w:val="none" w:sz="0" w:space="0" w:color="auto"/>
        <w:bottom w:val="none" w:sz="0" w:space="0" w:color="auto"/>
        <w:right w:val="none" w:sz="0" w:space="0" w:color="auto"/>
      </w:divBdr>
    </w:div>
    <w:div w:id="1335911921">
      <w:bodyDiv w:val="1"/>
      <w:marLeft w:val="0"/>
      <w:marRight w:val="0"/>
      <w:marTop w:val="0"/>
      <w:marBottom w:val="0"/>
      <w:divBdr>
        <w:top w:val="none" w:sz="0" w:space="0" w:color="auto"/>
        <w:left w:val="none" w:sz="0" w:space="0" w:color="auto"/>
        <w:bottom w:val="none" w:sz="0" w:space="0" w:color="auto"/>
        <w:right w:val="none" w:sz="0" w:space="0" w:color="auto"/>
      </w:divBdr>
    </w:div>
    <w:div w:id="1343239147">
      <w:bodyDiv w:val="1"/>
      <w:marLeft w:val="0"/>
      <w:marRight w:val="0"/>
      <w:marTop w:val="0"/>
      <w:marBottom w:val="0"/>
      <w:divBdr>
        <w:top w:val="none" w:sz="0" w:space="0" w:color="auto"/>
        <w:left w:val="none" w:sz="0" w:space="0" w:color="auto"/>
        <w:bottom w:val="none" w:sz="0" w:space="0" w:color="auto"/>
        <w:right w:val="none" w:sz="0" w:space="0" w:color="auto"/>
      </w:divBdr>
    </w:div>
    <w:div w:id="1348676041">
      <w:bodyDiv w:val="1"/>
      <w:marLeft w:val="0"/>
      <w:marRight w:val="0"/>
      <w:marTop w:val="0"/>
      <w:marBottom w:val="0"/>
      <w:divBdr>
        <w:top w:val="none" w:sz="0" w:space="0" w:color="auto"/>
        <w:left w:val="none" w:sz="0" w:space="0" w:color="auto"/>
        <w:bottom w:val="none" w:sz="0" w:space="0" w:color="auto"/>
        <w:right w:val="none" w:sz="0" w:space="0" w:color="auto"/>
      </w:divBdr>
    </w:div>
    <w:div w:id="1350370655">
      <w:bodyDiv w:val="1"/>
      <w:marLeft w:val="0"/>
      <w:marRight w:val="0"/>
      <w:marTop w:val="0"/>
      <w:marBottom w:val="0"/>
      <w:divBdr>
        <w:top w:val="none" w:sz="0" w:space="0" w:color="auto"/>
        <w:left w:val="none" w:sz="0" w:space="0" w:color="auto"/>
        <w:bottom w:val="none" w:sz="0" w:space="0" w:color="auto"/>
        <w:right w:val="none" w:sz="0" w:space="0" w:color="auto"/>
      </w:divBdr>
    </w:div>
    <w:div w:id="1352336651">
      <w:bodyDiv w:val="1"/>
      <w:marLeft w:val="0"/>
      <w:marRight w:val="0"/>
      <w:marTop w:val="0"/>
      <w:marBottom w:val="0"/>
      <w:divBdr>
        <w:top w:val="none" w:sz="0" w:space="0" w:color="auto"/>
        <w:left w:val="none" w:sz="0" w:space="0" w:color="auto"/>
        <w:bottom w:val="none" w:sz="0" w:space="0" w:color="auto"/>
        <w:right w:val="none" w:sz="0" w:space="0" w:color="auto"/>
      </w:divBdr>
    </w:div>
    <w:div w:id="1366640358">
      <w:bodyDiv w:val="1"/>
      <w:marLeft w:val="0"/>
      <w:marRight w:val="0"/>
      <w:marTop w:val="0"/>
      <w:marBottom w:val="0"/>
      <w:divBdr>
        <w:top w:val="none" w:sz="0" w:space="0" w:color="auto"/>
        <w:left w:val="none" w:sz="0" w:space="0" w:color="auto"/>
        <w:bottom w:val="none" w:sz="0" w:space="0" w:color="auto"/>
        <w:right w:val="none" w:sz="0" w:space="0" w:color="auto"/>
      </w:divBdr>
    </w:div>
    <w:div w:id="1368138916">
      <w:bodyDiv w:val="1"/>
      <w:marLeft w:val="0"/>
      <w:marRight w:val="0"/>
      <w:marTop w:val="0"/>
      <w:marBottom w:val="0"/>
      <w:divBdr>
        <w:top w:val="none" w:sz="0" w:space="0" w:color="auto"/>
        <w:left w:val="none" w:sz="0" w:space="0" w:color="auto"/>
        <w:bottom w:val="none" w:sz="0" w:space="0" w:color="auto"/>
        <w:right w:val="none" w:sz="0" w:space="0" w:color="auto"/>
      </w:divBdr>
    </w:div>
    <w:div w:id="1378092096">
      <w:bodyDiv w:val="1"/>
      <w:marLeft w:val="0"/>
      <w:marRight w:val="0"/>
      <w:marTop w:val="0"/>
      <w:marBottom w:val="0"/>
      <w:divBdr>
        <w:top w:val="none" w:sz="0" w:space="0" w:color="auto"/>
        <w:left w:val="none" w:sz="0" w:space="0" w:color="auto"/>
        <w:bottom w:val="none" w:sz="0" w:space="0" w:color="auto"/>
        <w:right w:val="none" w:sz="0" w:space="0" w:color="auto"/>
      </w:divBdr>
    </w:div>
    <w:div w:id="1383208812">
      <w:bodyDiv w:val="1"/>
      <w:marLeft w:val="0"/>
      <w:marRight w:val="0"/>
      <w:marTop w:val="0"/>
      <w:marBottom w:val="0"/>
      <w:divBdr>
        <w:top w:val="none" w:sz="0" w:space="0" w:color="auto"/>
        <w:left w:val="none" w:sz="0" w:space="0" w:color="auto"/>
        <w:bottom w:val="none" w:sz="0" w:space="0" w:color="auto"/>
        <w:right w:val="none" w:sz="0" w:space="0" w:color="auto"/>
      </w:divBdr>
    </w:div>
    <w:div w:id="1387216049">
      <w:bodyDiv w:val="1"/>
      <w:marLeft w:val="0"/>
      <w:marRight w:val="0"/>
      <w:marTop w:val="0"/>
      <w:marBottom w:val="0"/>
      <w:divBdr>
        <w:top w:val="none" w:sz="0" w:space="0" w:color="auto"/>
        <w:left w:val="none" w:sz="0" w:space="0" w:color="auto"/>
        <w:bottom w:val="none" w:sz="0" w:space="0" w:color="auto"/>
        <w:right w:val="none" w:sz="0" w:space="0" w:color="auto"/>
      </w:divBdr>
    </w:div>
    <w:div w:id="1388993941">
      <w:bodyDiv w:val="1"/>
      <w:marLeft w:val="0"/>
      <w:marRight w:val="0"/>
      <w:marTop w:val="0"/>
      <w:marBottom w:val="0"/>
      <w:divBdr>
        <w:top w:val="none" w:sz="0" w:space="0" w:color="auto"/>
        <w:left w:val="none" w:sz="0" w:space="0" w:color="auto"/>
        <w:bottom w:val="none" w:sz="0" w:space="0" w:color="auto"/>
        <w:right w:val="none" w:sz="0" w:space="0" w:color="auto"/>
      </w:divBdr>
    </w:div>
    <w:div w:id="1398744235">
      <w:bodyDiv w:val="1"/>
      <w:marLeft w:val="0"/>
      <w:marRight w:val="0"/>
      <w:marTop w:val="0"/>
      <w:marBottom w:val="0"/>
      <w:divBdr>
        <w:top w:val="none" w:sz="0" w:space="0" w:color="auto"/>
        <w:left w:val="none" w:sz="0" w:space="0" w:color="auto"/>
        <w:bottom w:val="none" w:sz="0" w:space="0" w:color="auto"/>
        <w:right w:val="none" w:sz="0" w:space="0" w:color="auto"/>
      </w:divBdr>
    </w:div>
    <w:div w:id="1404838656">
      <w:bodyDiv w:val="1"/>
      <w:marLeft w:val="0"/>
      <w:marRight w:val="0"/>
      <w:marTop w:val="0"/>
      <w:marBottom w:val="0"/>
      <w:divBdr>
        <w:top w:val="none" w:sz="0" w:space="0" w:color="auto"/>
        <w:left w:val="none" w:sz="0" w:space="0" w:color="auto"/>
        <w:bottom w:val="none" w:sz="0" w:space="0" w:color="auto"/>
        <w:right w:val="none" w:sz="0" w:space="0" w:color="auto"/>
      </w:divBdr>
    </w:div>
    <w:div w:id="1415737848">
      <w:bodyDiv w:val="1"/>
      <w:marLeft w:val="0"/>
      <w:marRight w:val="0"/>
      <w:marTop w:val="0"/>
      <w:marBottom w:val="0"/>
      <w:divBdr>
        <w:top w:val="none" w:sz="0" w:space="0" w:color="auto"/>
        <w:left w:val="none" w:sz="0" w:space="0" w:color="auto"/>
        <w:bottom w:val="none" w:sz="0" w:space="0" w:color="auto"/>
        <w:right w:val="none" w:sz="0" w:space="0" w:color="auto"/>
      </w:divBdr>
    </w:div>
    <w:div w:id="1417171989">
      <w:bodyDiv w:val="1"/>
      <w:marLeft w:val="0"/>
      <w:marRight w:val="0"/>
      <w:marTop w:val="0"/>
      <w:marBottom w:val="0"/>
      <w:divBdr>
        <w:top w:val="none" w:sz="0" w:space="0" w:color="auto"/>
        <w:left w:val="none" w:sz="0" w:space="0" w:color="auto"/>
        <w:bottom w:val="none" w:sz="0" w:space="0" w:color="auto"/>
        <w:right w:val="none" w:sz="0" w:space="0" w:color="auto"/>
      </w:divBdr>
    </w:div>
    <w:div w:id="1418088227">
      <w:bodyDiv w:val="1"/>
      <w:marLeft w:val="0"/>
      <w:marRight w:val="0"/>
      <w:marTop w:val="0"/>
      <w:marBottom w:val="0"/>
      <w:divBdr>
        <w:top w:val="none" w:sz="0" w:space="0" w:color="auto"/>
        <w:left w:val="none" w:sz="0" w:space="0" w:color="auto"/>
        <w:bottom w:val="none" w:sz="0" w:space="0" w:color="auto"/>
        <w:right w:val="none" w:sz="0" w:space="0" w:color="auto"/>
      </w:divBdr>
    </w:div>
    <w:div w:id="1419908423">
      <w:bodyDiv w:val="1"/>
      <w:marLeft w:val="0"/>
      <w:marRight w:val="0"/>
      <w:marTop w:val="0"/>
      <w:marBottom w:val="0"/>
      <w:divBdr>
        <w:top w:val="none" w:sz="0" w:space="0" w:color="auto"/>
        <w:left w:val="none" w:sz="0" w:space="0" w:color="auto"/>
        <w:bottom w:val="none" w:sz="0" w:space="0" w:color="auto"/>
        <w:right w:val="none" w:sz="0" w:space="0" w:color="auto"/>
      </w:divBdr>
    </w:div>
    <w:div w:id="1443575475">
      <w:bodyDiv w:val="1"/>
      <w:marLeft w:val="0"/>
      <w:marRight w:val="0"/>
      <w:marTop w:val="0"/>
      <w:marBottom w:val="0"/>
      <w:divBdr>
        <w:top w:val="none" w:sz="0" w:space="0" w:color="auto"/>
        <w:left w:val="none" w:sz="0" w:space="0" w:color="auto"/>
        <w:bottom w:val="none" w:sz="0" w:space="0" w:color="auto"/>
        <w:right w:val="none" w:sz="0" w:space="0" w:color="auto"/>
      </w:divBdr>
    </w:div>
    <w:div w:id="1444426068">
      <w:bodyDiv w:val="1"/>
      <w:marLeft w:val="0"/>
      <w:marRight w:val="0"/>
      <w:marTop w:val="0"/>
      <w:marBottom w:val="0"/>
      <w:divBdr>
        <w:top w:val="none" w:sz="0" w:space="0" w:color="auto"/>
        <w:left w:val="none" w:sz="0" w:space="0" w:color="auto"/>
        <w:bottom w:val="none" w:sz="0" w:space="0" w:color="auto"/>
        <w:right w:val="none" w:sz="0" w:space="0" w:color="auto"/>
      </w:divBdr>
    </w:div>
    <w:div w:id="1455096984">
      <w:bodyDiv w:val="1"/>
      <w:marLeft w:val="0"/>
      <w:marRight w:val="0"/>
      <w:marTop w:val="0"/>
      <w:marBottom w:val="0"/>
      <w:divBdr>
        <w:top w:val="none" w:sz="0" w:space="0" w:color="auto"/>
        <w:left w:val="none" w:sz="0" w:space="0" w:color="auto"/>
        <w:bottom w:val="none" w:sz="0" w:space="0" w:color="auto"/>
        <w:right w:val="none" w:sz="0" w:space="0" w:color="auto"/>
      </w:divBdr>
    </w:div>
    <w:div w:id="1472596424">
      <w:bodyDiv w:val="1"/>
      <w:marLeft w:val="0"/>
      <w:marRight w:val="0"/>
      <w:marTop w:val="0"/>
      <w:marBottom w:val="0"/>
      <w:divBdr>
        <w:top w:val="none" w:sz="0" w:space="0" w:color="auto"/>
        <w:left w:val="none" w:sz="0" w:space="0" w:color="auto"/>
        <w:bottom w:val="none" w:sz="0" w:space="0" w:color="auto"/>
        <w:right w:val="none" w:sz="0" w:space="0" w:color="auto"/>
      </w:divBdr>
    </w:div>
    <w:div w:id="1476483224">
      <w:bodyDiv w:val="1"/>
      <w:marLeft w:val="0"/>
      <w:marRight w:val="0"/>
      <w:marTop w:val="0"/>
      <w:marBottom w:val="0"/>
      <w:divBdr>
        <w:top w:val="none" w:sz="0" w:space="0" w:color="auto"/>
        <w:left w:val="none" w:sz="0" w:space="0" w:color="auto"/>
        <w:bottom w:val="none" w:sz="0" w:space="0" w:color="auto"/>
        <w:right w:val="none" w:sz="0" w:space="0" w:color="auto"/>
      </w:divBdr>
    </w:div>
    <w:div w:id="1481996187">
      <w:bodyDiv w:val="1"/>
      <w:marLeft w:val="0"/>
      <w:marRight w:val="0"/>
      <w:marTop w:val="0"/>
      <w:marBottom w:val="0"/>
      <w:divBdr>
        <w:top w:val="none" w:sz="0" w:space="0" w:color="auto"/>
        <w:left w:val="none" w:sz="0" w:space="0" w:color="auto"/>
        <w:bottom w:val="none" w:sz="0" w:space="0" w:color="auto"/>
        <w:right w:val="none" w:sz="0" w:space="0" w:color="auto"/>
      </w:divBdr>
    </w:div>
    <w:div w:id="1494106430">
      <w:bodyDiv w:val="1"/>
      <w:marLeft w:val="0"/>
      <w:marRight w:val="0"/>
      <w:marTop w:val="0"/>
      <w:marBottom w:val="0"/>
      <w:divBdr>
        <w:top w:val="none" w:sz="0" w:space="0" w:color="auto"/>
        <w:left w:val="none" w:sz="0" w:space="0" w:color="auto"/>
        <w:bottom w:val="none" w:sz="0" w:space="0" w:color="auto"/>
        <w:right w:val="none" w:sz="0" w:space="0" w:color="auto"/>
      </w:divBdr>
    </w:div>
    <w:div w:id="1499927418">
      <w:bodyDiv w:val="1"/>
      <w:marLeft w:val="0"/>
      <w:marRight w:val="0"/>
      <w:marTop w:val="0"/>
      <w:marBottom w:val="0"/>
      <w:divBdr>
        <w:top w:val="none" w:sz="0" w:space="0" w:color="auto"/>
        <w:left w:val="none" w:sz="0" w:space="0" w:color="auto"/>
        <w:bottom w:val="none" w:sz="0" w:space="0" w:color="auto"/>
        <w:right w:val="none" w:sz="0" w:space="0" w:color="auto"/>
      </w:divBdr>
    </w:div>
    <w:div w:id="1503659533">
      <w:bodyDiv w:val="1"/>
      <w:marLeft w:val="0"/>
      <w:marRight w:val="0"/>
      <w:marTop w:val="0"/>
      <w:marBottom w:val="0"/>
      <w:divBdr>
        <w:top w:val="none" w:sz="0" w:space="0" w:color="auto"/>
        <w:left w:val="none" w:sz="0" w:space="0" w:color="auto"/>
        <w:bottom w:val="none" w:sz="0" w:space="0" w:color="auto"/>
        <w:right w:val="none" w:sz="0" w:space="0" w:color="auto"/>
      </w:divBdr>
    </w:div>
    <w:div w:id="1507938959">
      <w:bodyDiv w:val="1"/>
      <w:marLeft w:val="0"/>
      <w:marRight w:val="0"/>
      <w:marTop w:val="0"/>
      <w:marBottom w:val="0"/>
      <w:divBdr>
        <w:top w:val="none" w:sz="0" w:space="0" w:color="auto"/>
        <w:left w:val="none" w:sz="0" w:space="0" w:color="auto"/>
        <w:bottom w:val="none" w:sz="0" w:space="0" w:color="auto"/>
        <w:right w:val="none" w:sz="0" w:space="0" w:color="auto"/>
      </w:divBdr>
    </w:div>
    <w:div w:id="1513716158">
      <w:bodyDiv w:val="1"/>
      <w:marLeft w:val="0"/>
      <w:marRight w:val="0"/>
      <w:marTop w:val="0"/>
      <w:marBottom w:val="0"/>
      <w:divBdr>
        <w:top w:val="none" w:sz="0" w:space="0" w:color="auto"/>
        <w:left w:val="none" w:sz="0" w:space="0" w:color="auto"/>
        <w:bottom w:val="none" w:sz="0" w:space="0" w:color="auto"/>
        <w:right w:val="none" w:sz="0" w:space="0" w:color="auto"/>
      </w:divBdr>
    </w:div>
    <w:div w:id="1532766061">
      <w:bodyDiv w:val="1"/>
      <w:marLeft w:val="0"/>
      <w:marRight w:val="0"/>
      <w:marTop w:val="0"/>
      <w:marBottom w:val="0"/>
      <w:divBdr>
        <w:top w:val="none" w:sz="0" w:space="0" w:color="auto"/>
        <w:left w:val="none" w:sz="0" w:space="0" w:color="auto"/>
        <w:bottom w:val="none" w:sz="0" w:space="0" w:color="auto"/>
        <w:right w:val="none" w:sz="0" w:space="0" w:color="auto"/>
      </w:divBdr>
    </w:div>
    <w:div w:id="1538540137">
      <w:bodyDiv w:val="1"/>
      <w:marLeft w:val="0"/>
      <w:marRight w:val="0"/>
      <w:marTop w:val="0"/>
      <w:marBottom w:val="0"/>
      <w:divBdr>
        <w:top w:val="none" w:sz="0" w:space="0" w:color="auto"/>
        <w:left w:val="none" w:sz="0" w:space="0" w:color="auto"/>
        <w:bottom w:val="none" w:sz="0" w:space="0" w:color="auto"/>
        <w:right w:val="none" w:sz="0" w:space="0" w:color="auto"/>
      </w:divBdr>
    </w:div>
    <w:div w:id="1558201776">
      <w:bodyDiv w:val="1"/>
      <w:marLeft w:val="0"/>
      <w:marRight w:val="0"/>
      <w:marTop w:val="0"/>
      <w:marBottom w:val="0"/>
      <w:divBdr>
        <w:top w:val="none" w:sz="0" w:space="0" w:color="auto"/>
        <w:left w:val="none" w:sz="0" w:space="0" w:color="auto"/>
        <w:bottom w:val="none" w:sz="0" w:space="0" w:color="auto"/>
        <w:right w:val="none" w:sz="0" w:space="0" w:color="auto"/>
      </w:divBdr>
    </w:div>
    <w:div w:id="1564179112">
      <w:bodyDiv w:val="1"/>
      <w:marLeft w:val="0"/>
      <w:marRight w:val="0"/>
      <w:marTop w:val="0"/>
      <w:marBottom w:val="0"/>
      <w:divBdr>
        <w:top w:val="none" w:sz="0" w:space="0" w:color="auto"/>
        <w:left w:val="none" w:sz="0" w:space="0" w:color="auto"/>
        <w:bottom w:val="none" w:sz="0" w:space="0" w:color="auto"/>
        <w:right w:val="none" w:sz="0" w:space="0" w:color="auto"/>
      </w:divBdr>
    </w:div>
    <w:div w:id="1565795100">
      <w:bodyDiv w:val="1"/>
      <w:marLeft w:val="0"/>
      <w:marRight w:val="0"/>
      <w:marTop w:val="0"/>
      <w:marBottom w:val="0"/>
      <w:divBdr>
        <w:top w:val="none" w:sz="0" w:space="0" w:color="auto"/>
        <w:left w:val="none" w:sz="0" w:space="0" w:color="auto"/>
        <w:bottom w:val="none" w:sz="0" w:space="0" w:color="auto"/>
        <w:right w:val="none" w:sz="0" w:space="0" w:color="auto"/>
      </w:divBdr>
    </w:div>
    <w:div w:id="1569803655">
      <w:bodyDiv w:val="1"/>
      <w:marLeft w:val="0"/>
      <w:marRight w:val="0"/>
      <w:marTop w:val="0"/>
      <w:marBottom w:val="0"/>
      <w:divBdr>
        <w:top w:val="none" w:sz="0" w:space="0" w:color="auto"/>
        <w:left w:val="none" w:sz="0" w:space="0" w:color="auto"/>
        <w:bottom w:val="none" w:sz="0" w:space="0" w:color="auto"/>
        <w:right w:val="none" w:sz="0" w:space="0" w:color="auto"/>
      </w:divBdr>
    </w:div>
    <w:div w:id="1588690378">
      <w:bodyDiv w:val="1"/>
      <w:marLeft w:val="0"/>
      <w:marRight w:val="0"/>
      <w:marTop w:val="0"/>
      <w:marBottom w:val="0"/>
      <w:divBdr>
        <w:top w:val="none" w:sz="0" w:space="0" w:color="auto"/>
        <w:left w:val="none" w:sz="0" w:space="0" w:color="auto"/>
        <w:bottom w:val="none" w:sz="0" w:space="0" w:color="auto"/>
        <w:right w:val="none" w:sz="0" w:space="0" w:color="auto"/>
      </w:divBdr>
    </w:div>
    <w:div w:id="1592740075">
      <w:bodyDiv w:val="1"/>
      <w:marLeft w:val="0"/>
      <w:marRight w:val="0"/>
      <w:marTop w:val="0"/>
      <w:marBottom w:val="0"/>
      <w:divBdr>
        <w:top w:val="none" w:sz="0" w:space="0" w:color="auto"/>
        <w:left w:val="none" w:sz="0" w:space="0" w:color="auto"/>
        <w:bottom w:val="none" w:sz="0" w:space="0" w:color="auto"/>
        <w:right w:val="none" w:sz="0" w:space="0" w:color="auto"/>
      </w:divBdr>
    </w:div>
    <w:div w:id="1593129013">
      <w:bodyDiv w:val="1"/>
      <w:marLeft w:val="0"/>
      <w:marRight w:val="0"/>
      <w:marTop w:val="0"/>
      <w:marBottom w:val="0"/>
      <w:divBdr>
        <w:top w:val="none" w:sz="0" w:space="0" w:color="auto"/>
        <w:left w:val="none" w:sz="0" w:space="0" w:color="auto"/>
        <w:bottom w:val="none" w:sz="0" w:space="0" w:color="auto"/>
        <w:right w:val="none" w:sz="0" w:space="0" w:color="auto"/>
      </w:divBdr>
    </w:div>
    <w:div w:id="1593274131">
      <w:bodyDiv w:val="1"/>
      <w:marLeft w:val="0"/>
      <w:marRight w:val="0"/>
      <w:marTop w:val="0"/>
      <w:marBottom w:val="0"/>
      <w:divBdr>
        <w:top w:val="none" w:sz="0" w:space="0" w:color="auto"/>
        <w:left w:val="none" w:sz="0" w:space="0" w:color="auto"/>
        <w:bottom w:val="none" w:sz="0" w:space="0" w:color="auto"/>
        <w:right w:val="none" w:sz="0" w:space="0" w:color="auto"/>
      </w:divBdr>
    </w:div>
    <w:div w:id="1602840155">
      <w:bodyDiv w:val="1"/>
      <w:marLeft w:val="0"/>
      <w:marRight w:val="0"/>
      <w:marTop w:val="0"/>
      <w:marBottom w:val="0"/>
      <w:divBdr>
        <w:top w:val="none" w:sz="0" w:space="0" w:color="auto"/>
        <w:left w:val="none" w:sz="0" w:space="0" w:color="auto"/>
        <w:bottom w:val="none" w:sz="0" w:space="0" w:color="auto"/>
        <w:right w:val="none" w:sz="0" w:space="0" w:color="auto"/>
      </w:divBdr>
    </w:div>
    <w:div w:id="1615869780">
      <w:bodyDiv w:val="1"/>
      <w:marLeft w:val="0"/>
      <w:marRight w:val="0"/>
      <w:marTop w:val="0"/>
      <w:marBottom w:val="0"/>
      <w:divBdr>
        <w:top w:val="none" w:sz="0" w:space="0" w:color="auto"/>
        <w:left w:val="none" w:sz="0" w:space="0" w:color="auto"/>
        <w:bottom w:val="none" w:sz="0" w:space="0" w:color="auto"/>
        <w:right w:val="none" w:sz="0" w:space="0" w:color="auto"/>
      </w:divBdr>
    </w:div>
    <w:div w:id="1636833309">
      <w:bodyDiv w:val="1"/>
      <w:marLeft w:val="0"/>
      <w:marRight w:val="0"/>
      <w:marTop w:val="0"/>
      <w:marBottom w:val="0"/>
      <w:divBdr>
        <w:top w:val="none" w:sz="0" w:space="0" w:color="auto"/>
        <w:left w:val="none" w:sz="0" w:space="0" w:color="auto"/>
        <w:bottom w:val="none" w:sz="0" w:space="0" w:color="auto"/>
        <w:right w:val="none" w:sz="0" w:space="0" w:color="auto"/>
      </w:divBdr>
    </w:div>
    <w:div w:id="1644506504">
      <w:bodyDiv w:val="1"/>
      <w:marLeft w:val="0"/>
      <w:marRight w:val="0"/>
      <w:marTop w:val="0"/>
      <w:marBottom w:val="0"/>
      <w:divBdr>
        <w:top w:val="none" w:sz="0" w:space="0" w:color="auto"/>
        <w:left w:val="none" w:sz="0" w:space="0" w:color="auto"/>
        <w:bottom w:val="none" w:sz="0" w:space="0" w:color="auto"/>
        <w:right w:val="none" w:sz="0" w:space="0" w:color="auto"/>
      </w:divBdr>
    </w:div>
    <w:div w:id="1686397119">
      <w:bodyDiv w:val="1"/>
      <w:marLeft w:val="0"/>
      <w:marRight w:val="0"/>
      <w:marTop w:val="0"/>
      <w:marBottom w:val="0"/>
      <w:divBdr>
        <w:top w:val="none" w:sz="0" w:space="0" w:color="auto"/>
        <w:left w:val="none" w:sz="0" w:space="0" w:color="auto"/>
        <w:bottom w:val="none" w:sz="0" w:space="0" w:color="auto"/>
        <w:right w:val="none" w:sz="0" w:space="0" w:color="auto"/>
      </w:divBdr>
    </w:div>
    <w:div w:id="1704792376">
      <w:bodyDiv w:val="1"/>
      <w:marLeft w:val="0"/>
      <w:marRight w:val="0"/>
      <w:marTop w:val="0"/>
      <w:marBottom w:val="0"/>
      <w:divBdr>
        <w:top w:val="none" w:sz="0" w:space="0" w:color="auto"/>
        <w:left w:val="none" w:sz="0" w:space="0" w:color="auto"/>
        <w:bottom w:val="none" w:sz="0" w:space="0" w:color="auto"/>
        <w:right w:val="none" w:sz="0" w:space="0" w:color="auto"/>
      </w:divBdr>
    </w:div>
    <w:div w:id="1722094461">
      <w:bodyDiv w:val="1"/>
      <w:marLeft w:val="0"/>
      <w:marRight w:val="0"/>
      <w:marTop w:val="0"/>
      <w:marBottom w:val="0"/>
      <w:divBdr>
        <w:top w:val="none" w:sz="0" w:space="0" w:color="auto"/>
        <w:left w:val="none" w:sz="0" w:space="0" w:color="auto"/>
        <w:bottom w:val="none" w:sz="0" w:space="0" w:color="auto"/>
        <w:right w:val="none" w:sz="0" w:space="0" w:color="auto"/>
      </w:divBdr>
    </w:div>
    <w:div w:id="1726224194">
      <w:bodyDiv w:val="1"/>
      <w:marLeft w:val="0"/>
      <w:marRight w:val="0"/>
      <w:marTop w:val="0"/>
      <w:marBottom w:val="0"/>
      <w:divBdr>
        <w:top w:val="none" w:sz="0" w:space="0" w:color="auto"/>
        <w:left w:val="none" w:sz="0" w:space="0" w:color="auto"/>
        <w:bottom w:val="none" w:sz="0" w:space="0" w:color="auto"/>
        <w:right w:val="none" w:sz="0" w:space="0" w:color="auto"/>
      </w:divBdr>
    </w:div>
    <w:div w:id="1727221737">
      <w:bodyDiv w:val="1"/>
      <w:marLeft w:val="0"/>
      <w:marRight w:val="0"/>
      <w:marTop w:val="0"/>
      <w:marBottom w:val="0"/>
      <w:divBdr>
        <w:top w:val="none" w:sz="0" w:space="0" w:color="auto"/>
        <w:left w:val="none" w:sz="0" w:space="0" w:color="auto"/>
        <w:bottom w:val="none" w:sz="0" w:space="0" w:color="auto"/>
        <w:right w:val="none" w:sz="0" w:space="0" w:color="auto"/>
      </w:divBdr>
    </w:div>
    <w:div w:id="1731297275">
      <w:bodyDiv w:val="1"/>
      <w:marLeft w:val="0"/>
      <w:marRight w:val="0"/>
      <w:marTop w:val="0"/>
      <w:marBottom w:val="0"/>
      <w:divBdr>
        <w:top w:val="none" w:sz="0" w:space="0" w:color="auto"/>
        <w:left w:val="none" w:sz="0" w:space="0" w:color="auto"/>
        <w:bottom w:val="none" w:sz="0" w:space="0" w:color="auto"/>
        <w:right w:val="none" w:sz="0" w:space="0" w:color="auto"/>
      </w:divBdr>
    </w:div>
    <w:div w:id="1744377795">
      <w:bodyDiv w:val="1"/>
      <w:marLeft w:val="0"/>
      <w:marRight w:val="0"/>
      <w:marTop w:val="0"/>
      <w:marBottom w:val="0"/>
      <w:divBdr>
        <w:top w:val="none" w:sz="0" w:space="0" w:color="auto"/>
        <w:left w:val="none" w:sz="0" w:space="0" w:color="auto"/>
        <w:bottom w:val="none" w:sz="0" w:space="0" w:color="auto"/>
        <w:right w:val="none" w:sz="0" w:space="0" w:color="auto"/>
      </w:divBdr>
    </w:div>
    <w:div w:id="1744909012">
      <w:bodyDiv w:val="1"/>
      <w:marLeft w:val="0"/>
      <w:marRight w:val="0"/>
      <w:marTop w:val="0"/>
      <w:marBottom w:val="0"/>
      <w:divBdr>
        <w:top w:val="none" w:sz="0" w:space="0" w:color="auto"/>
        <w:left w:val="none" w:sz="0" w:space="0" w:color="auto"/>
        <w:bottom w:val="none" w:sz="0" w:space="0" w:color="auto"/>
        <w:right w:val="none" w:sz="0" w:space="0" w:color="auto"/>
      </w:divBdr>
    </w:div>
    <w:div w:id="1760440140">
      <w:bodyDiv w:val="1"/>
      <w:marLeft w:val="0"/>
      <w:marRight w:val="0"/>
      <w:marTop w:val="0"/>
      <w:marBottom w:val="0"/>
      <w:divBdr>
        <w:top w:val="none" w:sz="0" w:space="0" w:color="auto"/>
        <w:left w:val="none" w:sz="0" w:space="0" w:color="auto"/>
        <w:bottom w:val="none" w:sz="0" w:space="0" w:color="auto"/>
        <w:right w:val="none" w:sz="0" w:space="0" w:color="auto"/>
      </w:divBdr>
    </w:div>
    <w:div w:id="1769766539">
      <w:bodyDiv w:val="1"/>
      <w:marLeft w:val="0"/>
      <w:marRight w:val="0"/>
      <w:marTop w:val="0"/>
      <w:marBottom w:val="0"/>
      <w:divBdr>
        <w:top w:val="none" w:sz="0" w:space="0" w:color="auto"/>
        <w:left w:val="none" w:sz="0" w:space="0" w:color="auto"/>
        <w:bottom w:val="none" w:sz="0" w:space="0" w:color="auto"/>
        <w:right w:val="none" w:sz="0" w:space="0" w:color="auto"/>
      </w:divBdr>
    </w:div>
    <w:div w:id="1788114004">
      <w:bodyDiv w:val="1"/>
      <w:marLeft w:val="0"/>
      <w:marRight w:val="0"/>
      <w:marTop w:val="0"/>
      <w:marBottom w:val="0"/>
      <w:divBdr>
        <w:top w:val="none" w:sz="0" w:space="0" w:color="auto"/>
        <w:left w:val="none" w:sz="0" w:space="0" w:color="auto"/>
        <w:bottom w:val="none" w:sz="0" w:space="0" w:color="auto"/>
        <w:right w:val="none" w:sz="0" w:space="0" w:color="auto"/>
      </w:divBdr>
    </w:div>
    <w:div w:id="1802920854">
      <w:bodyDiv w:val="1"/>
      <w:marLeft w:val="0"/>
      <w:marRight w:val="0"/>
      <w:marTop w:val="0"/>
      <w:marBottom w:val="0"/>
      <w:divBdr>
        <w:top w:val="none" w:sz="0" w:space="0" w:color="auto"/>
        <w:left w:val="none" w:sz="0" w:space="0" w:color="auto"/>
        <w:bottom w:val="none" w:sz="0" w:space="0" w:color="auto"/>
        <w:right w:val="none" w:sz="0" w:space="0" w:color="auto"/>
      </w:divBdr>
    </w:div>
    <w:div w:id="1818061977">
      <w:bodyDiv w:val="1"/>
      <w:marLeft w:val="0"/>
      <w:marRight w:val="0"/>
      <w:marTop w:val="0"/>
      <w:marBottom w:val="0"/>
      <w:divBdr>
        <w:top w:val="none" w:sz="0" w:space="0" w:color="auto"/>
        <w:left w:val="none" w:sz="0" w:space="0" w:color="auto"/>
        <w:bottom w:val="none" w:sz="0" w:space="0" w:color="auto"/>
        <w:right w:val="none" w:sz="0" w:space="0" w:color="auto"/>
      </w:divBdr>
    </w:div>
    <w:div w:id="1823081810">
      <w:bodyDiv w:val="1"/>
      <w:marLeft w:val="0"/>
      <w:marRight w:val="0"/>
      <w:marTop w:val="0"/>
      <w:marBottom w:val="0"/>
      <w:divBdr>
        <w:top w:val="none" w:sz="0" w:space="0" w:color="auto"/>
        <w:left w:val="none" w:sz="0" w:space="0" w:color="auto"/>
        <w:bottom w:val="none" w:sz="0" w:space="0" w:color="auto"/>
        <w:right w:val="none" w:sz="0" w:space="0" w:color="auto"/>
      </w:divBdr>
    </w:div>
    <w:div w:id="1827041132">
      <w:bodyDiv w:val="1"/>
      <w:marLeft w:val="0"/>
      <w:marRight w:val="0"/>
      <w:marTop w:val="0"/>
      <w:marBottom w:val="0"/>
      <w:divBdr>
        <w:top w:val="none" w:sz="0" w:space="0" w:color="auto"/>
        <w:left w:val="none" w:sz="0" w:space="0" w:color="auto"/>
        <w:bottom w:val="none" w:sz="0" w:space="0" w:color="auto"/>
        <w:right w:val="none" w:sz="0" w:space="0" w:color="auto"/>
      </w:divBdr>
    </w:div>
    <w:div w:id="1840264709">
      <w:bodyDiv w:val="1"/>
      <w:marLeft w:val="0"/>
      <w:marRight w:val="0"/>
      <w:marTop w:val="0"/>
      <w:marBottom w:val="0"/>
      <w:divBdr>
        <w:top w:val="none" w:sz="0" w:space="0" w:color="auto"/>
        <w:left w:val="none" w:sz="0" w:space="0" w:color="auto"/>
        <w:bottom w:val="none" w:sz="0" w:space="0" w:color="auto"/>
        <w:right w:val="none" w:sz="0" w:space="0" w:color="auto"/>
      </w:divBdr>
    </w:div>
    <w:div w:id="1841969428">
      <w:bodyDiv w:val="1"/>
      <w:marLeft w:val="0"/>
      <w:marRight w:val="0"/>
      <w:marTop w:val="0"/>
      <w:marBottom w:val="0"/>
      <w:divBdr>
        <w:top w:val="none" w:sz="0" w:space="0" w:color="auto"/>
        <w:left w:val="none" w:sz="0" w:space="0" w:color="auto"/>
        <w:bottom w:val="none" w:sz="0" w:space="0" w:color="auto"/>
        <w:right w:val="none" w:sz="0" w:space="0" w:color="auto"/>
      </w:divBdr>
    </w:div>
    <w:div w:id="1844125637">
      <w:bodyDiv w:val="1"/>
      <w:marLeft w:val="0"/>
      <w:marRight w:val="0"/>
      <w:marTop w:val="0"/>
      <w:marBottom w:val="0"/>
      <w:divBdr>
        <w:top w:val="none" w:sz="0" w:space="0" w:color="auto"/>
        <w:left w:val="none" w:sz="0" w:space="0" w:color="auto"/>
        <w:bottom w:val="none" w:sz="0" w:space="0" w:color="auto"/>
        <w:right w:val="none" w:sz="0" w:space="0" w:color="auto"/>
      </w:divBdr>
    </w:div>
    <w:div w:id="1847673284">
      <w:bodyDiv w:val="1"/>
      <w:marLeft w:val="0"/>
      <w:marRight w:val="0"/>
      <w:marTop w:val="0"/>
      <w:marBottom w:val="0"/>
      <w:divBdr>
        <w:top w:val="none" w:sz="0" w:space="0" w:color="auto"/>
        <w:left w:val="none" w:sz="0" w:space="0" w:color="auto"/>
        <w:bottom w:val="none" w:sz="0" w:space="0" w:color="auto"/>
        <w:right w:val="none" w:sz="0" w:space="0" w:color="auto"/>
      </w:divBdr>
    </w:div>
    <w:div w:id="1856261404">
      <w:bodyDiv w:val="1"/>
      <w:marLeft w:val="0"/>
      <w:marRight w:val="0"/>
      <w:marTop w:val="0"/>
      <w:marBottom w:val="0"/>
      <w:divBdr>
        <w:top w:val="none" w:sz="0" w:space="0" w:color="auto"/>
        <w:left w:val="none" w:sz="0" w:space="0" w:color="auto"/>
        <w:bottom w:val="none" w:sz="0" w:space="0" w:color="auto"/>
        <w:right w:val="none" w:sz="0" w:space="0" w:color="auto"/>
      </w:divBdr>
    </w:div>
    <w:div w:id="1857227921">
      <w:bodyDiv w:val="1"/>
      <w:marLeft w:val="0"/>
      <w:marRight w:val="0"/>
      <w:marTop w:val="0"/>
      <w:marBottom w:val="0"/>
      <w:divBdr>
        <w:top w:val="none" w:sz="0" w:space="0" w:color="auto"/>
        <w:left w:val="none" w:sz="0" w:space="0" w:color="auto"/>
        <w:bottom w:val="none" w:sz="0" w:space="0" w:color="auto"/>
        <w:right w:val="none" w:sz="0" w:space="0" w:color="auto"/>
      </w:divBdr>
    </w:div>
    <w:div w:id="1868329052">
      <w:bodyDiv w:val="1"/>
      <w:marLeft w:val="0"/>
      <w:marRight w:val="0"/>
      <w:marTop w:val="0"/>
      <w:marBottom w:val="0"/>
      <w:divBdr>
        <w:top w:val="none" w:sz="0" w:space="0" w:color="auto"/>
        <w:left w:val="none" w:sz="0" w:space="0" w:color="auto"/>
        <w:bottom w:val="none" w:sz="0" w:space="0" w:color="auto"/>
        <w:right w:val="none" w:sz="0" w:space="0" w:color="auto"/>
      </w:divBdr>
    </w:div>
    <w:div w:id="1869220043">
      <w:bodyDiv w:val="1"/>
      <w:marLeft w:val="0"/>
      <w:marRight w:val="0"/>
      <w:marTop w:val="0"/>
      <w:marBottom w:val="0"/>
      <w:divBdr>
        <w:top w:val="none" w:sz="0" w:space="0" w:color="auto"/>
        <w:left w:val="none" w:sz="0" w:space="0" w:color="auto"/>
        <w:bottom w:val="none" w:sz="0" w:space="0" w:color="auto"/>
        <w:right w:val="none" w:sz="0" w:space="0" w:color="auto"/>
      </w:divBdr>
    </w:div>
    <w:div w:id="1871527324">
      <w:bodyDiv w:val="1"/>
      <w:marLeft w:val="0"/>
      <w:marRight w:val="0"/>
      <w:marTop w:val="0"/>
      <w:marBottom w:val="0"/>
      <w:divBdr>
        <w:top w:val="none" w:sz="0" w:space="0" w:color="auto"/>
        <w:left w:val="none" w:sz="0" w:space="0" w:color="auto"/>
        <w:bottom w:val="none" w:sz="0" w:space="0" w:color="auto"/>
        <w:right w:val="none" w:sz="0" w:space="0" w:color="auto"/>
      </w:divBdr>
    </w:div>
    <w:div w:id="1872373877">
      <w:bodyDiv w:val="1"/>
      <w:marLeft w:val="0"/>
      <w:marRight w:val="0"/>
      <w:marTop w:val="0"/>
      <w:marBottom w:val="0"/>
      <w:divBdr>
        <w:top w:val="none" w:sz="0" w:space="0" w:color="auto"/>
        <w:left w:val="none" w:sz="0" w:space="0" w:color="auto"/>
        <w:bottom w:val="none" w:sz="0" w:space="0" w:color="auto"/>
        <w:right w:val="none" w:sz="0" w:space="0" w:color="auto"/>
      </w:divBdr>
    </w:div>
    <w:div w:id="1883324521">
      <w:bodyDiv w:val="1"/>
      <w:marLeft w:val="0"/>
      <w:marRight w:val="0"/>
      <w:marTop w:val="0"/>
      <w:marBottom w:val="0"/>
      <w:divBdr>
        <w:top w:val="none" w:sz="0" w:space="0" w:color="auto"/>
        <w:left w:val="none" w:sz="0" w:space="0" w:color="auto"/>
        <w:bottom w:val="none" w:sz="0" w:space="0" w:color="auto"/>
        <w:right w:val="none" w:sz="0" w:space="0" w:color="auto"/>
      </w:divBdr>
    </w:div>
    <w:div w:id="1893729419">
      <w:bodyDiv w:val="1"/>
      <w:marLeft w:val="0"/>
      <w:marRight w:val="0"/>
      <w:marTop w:val="0"/>
      <w:marBottom w:val="0"/>
      <w:divBdr>
        <w:top w:val="none" w:sz="0" w:space="0" w:color="auto"/>
        <w:left w:val="none" w:sz="0" w:space="0" w:color="auto"/>
        <w:bottom w:val="none" w:sz="0" w:space="0" w:color="auto"/>
        <w:right w:val="none" w:sz="0" w:space="0" w:color="auto"/>
      </w:divBdr>
    </w:div>
    <w:div w:id="1898006628">
      <w:bodyDiv w:val="1"/>
      <w:marLeft w:val="0"/>
      <w:marRight w:val="0"/>
      <w:marTop w:val="0"/>
      <w:marBottom w:val="0"/>
      <w:divBdr>
        <w:top w:val="none" w:sz="0" w:space="0" w:color="auto"/>
        <w:left w:val="none" w:sz="0" w:space="0" w:color="auto"/>
        <w:bottom w:val="none" w:sz="0" w:space="0" w:color="auto"/>
        <w:right w:val="none" w:sz="0" w:space="0" w:color="auto"/>
      </w:divBdr>
    </w:div>
    <w:div w:id="1922644317">
      <w:bodyDiv w:val="1"/>
      <w:marLeft w:val="0"/>
      <w:marRight w:val="0"/>
      <w:marTop w:val="0"/>
      <w:marBottom w:val="0"/>
      <w:divBdr>
        <w:top w:val="none" w:sz="0" w:space="0" w:color="auto"/>
        <w:left w:val="none" w:sz="0" w:space="0" w:color="auto"/>
        <w:bottom w:val="none" w:sz="0" w:space="0" w:color="auto"/>
        <w:right w:val="none" w:sz="0" w:space="0" w:color="auto"/>
      </w:divBdr>
    </w:div>
    <w:div w:id="1945918082">
      <w:bodyDiv w:val="1"/>
      <w:marLeft w:val="0"/>
      <w:marRight w:val="0"/>
      <w:marTop w:val="0"/>
      <w:marBottom w:val="0"/>
      <w:divBdr>
        <w:top w:val="none" w:sz="0" w:space="0" w:color="auto"/>
        <w:left w:val="none" w:sz="0" w:space="0" w:color="auto"/>
        <w:bottom w:val="none" w:sz="0" w:space="0" w:color="auto"/>
        <w:right w:val="none" w:sz="0" w:space="0" w:color="auto"/>
      </w:divBdr>
    </w:div>
    <w:div w:id="1946502298">
      <w:bodyDiv w:val="1"/>
      <w:marLeft w:val="0"/>
      <w:marRight w:val="0"/>
      <w:marTop w:val="0"/>
      <w:marBottom w:val="0"/>
      <w:divBdr>
        <w:top w:val="none" w:sz="0" w:space="0" w:color="auto"/>
        <w:left w:val="none" w:sz="0" w:space="0" w:color="auto"/>
        <w:bottom w:val="none" w:sz="0" w:space="0" w:color="auto"/>
        <w:right w:val="none" w:sz="0" w:space="0" w:color="auto"/>
      </w:divBdr>
    </w:div>
    <w:div w:id="1950120763">
      <w:bodyDiv w:val="1"/>
      <w:marLeft w:val="0"/>
      <w:marRight w:val="0"/>
      <w:marTop w:val="0"/>
      <w:marBottom w:val="0"/>
      <w:divBdr>
        <w:top w:val="none" w:sz="0" w:space="0" w:color="auto"/>
        <w:left w:val="none" w:sz="0" w:space="0" w:color="auto"/>
        <w:bottom w:val="none" w:sz="0" w:space="0" w:color="auto"/>
        <w:right w:val="none" w:sz="0" w:space="0" w:color="auto"/>
      </w:divBdr>
    </w:div>
    <w:div w:id="1952936978">
      <w:bodyDiv w:val="1"/>
      <w:marLeft w:val="0"/>
      <w:marRight w:val="0"/>
      <w:marTop w:val="0"/>
      <w:marBottom w:val="0"/>
      <w:divBdr>
        <w:top w:val="none" w:sz="0" w:space="0" w:color="auto"/>
        <w:left w:val="none" w:sz="0" w:space="0" w:color="auto"/>
        <w:bottom w:val="none" w:sz="0" w:space="0" w:color="auto"/>
        <w:right w:val="none" w:sz="0" w:space="0" w:color="auto"/>
      </w:divBdr>
    </w:div>
    <w:div w:id="1957367882">
      <w:bodyDiv w:val="1"/>
      <w:marLeft w:val="0"/>
      <w:marRight w:val="0"/>
      <w:marTop w:val="0"/>
      <w:marBottom w:val="0"/>
      <w:divBdr>
        <w:top w:val="none" w:sz="0" w:space="0" w:color="auto"/>
        <w:left w:val="none" w:sz="0" w:space="0" w:color="auto"/>
        <w:bottom w:val="none" w:sz="0" w:space="0" w:color="auto"/>
        <w:right w:val="none" w:sz="0" w:space="0" w:color="auto"/>
      </w:divBdr>
    </w:div>
    <w:div w:id="1960717955">
      <w:bodyDiv w:val="1"/>
      <w:marLeft w:val="0"/>
      <w:marRight w:val="0"/>
      <w:marTop w:val="0"/>
      <w:marBottom w:val="0"/>
      <w:divBdr>
        <w:top w:val="none" w:sz="0" w:space="0" w:color="auto"/>
        <w:left w:val="none" w:sz="0" w:space="0" w:color="auto"/>
        <w:bottom w:val="none" w:sz="0" w:space="0" w:color="auto"/>
        <w:right w:val="none" w:sz="0" w:space="0" w:color="auto"/>
      </w:divBdr>
    </w:div>
    <w:div w:id="1961765741">
      <w:bodyDiv w:val="1"/>
      <w:marLeft w:val="0"/>
      <w:marRight w:val="0"/>
      <w:marTop w:val="0"/>
      <w:marBottom w:val="0"/>
      <w:divBdr>
        <w:top w:val="none" w:sz="0" w:space="0" w:color="auto"/>
        <w:left w:val="none" w:sz="0" w:space="0" w:color="auto"/>
        <w:bottom w:val="none" w:sz="0" w:space="0" w:color="auto"/>
        <w:right w:val="none" w:sz="0" w:space="0" w:color="auto"/>
      </w:divBdr>
    </w:div>
    <w:div w:id="1973637132">
      <w:bodyDiv w:val="1"/>
      <w:marLeft w:val="0"/>
      <w:marRight w:val="0"/>
      <w:marTop w:val="0"/>
      <w:marBottom w:val="0"/>
      <w:divBdr>
        <w:top w:val="none" w:sz="0" w:space="0" w:color="auto"/>
        <w:left w:val="none" w:sz="0" w:space="0" w:color="auto"/>
        <w:bottom w:val="none" w:sz="0" w:space="0" w:color="auto"/>
        <w:right w:val="none" w:sz="0" w:space="0" w:color="auto"/>
      </w:divBdr>
    </w:div>
    <w:div w:id="1988779376">
      <w:bodyDiv w:val="1"/>
      <w:marLeft w:val="0"/>
      <w:marRight w:val="0"/>
      <w:marTop w:val="0"/>
      <w:marBottom w:val="0"/>
      <w:divBdr>
        <w:top w:val="none" w:sz="0" w:space="0" w:color="auto"/>
        <w:left w:val="none" w:sz="0" w:space="0" w:color="auto"/>
        <w:bottom w:val="none" w:sz="0" w:space="0" w:color="auto"/>
        <w:right w:val="none" w:sz="0" w:space="0" w:color="auto"/>
      </w:divBdr>
    </w:div>
    <w:div w:id="2015255006">
      <w:bodyDiv w:val="1"/>
      <w:marLeft w:val="0"/>
      <w:marRight w:val="0"/>
      <w:marTop w:val="0"/>
      <w:marBottom w:val="0"/>
      <w:divBdr>
        <w:top w:val="none" w:sz="0" w:space="0" w:color="auto"/>
        <w:left w:val="none" w:sz="0" w:space="0" w:color="auto"/>
        <w:bottom w:val="none" w:sz="0" w:space="0" w:color="auto"/>
        <w:right w:val="none" w:sz="0" w:space="0" w:color="auto"/>
      </w:divBdr>
    </w:div>
    <w:div w:id="2039696870">
      <w:bodyDiv w:val="1"/>
      <w:marLeft w:val="0"/>
      <w:marRight w:val="0"/>
      <w:marTop w:val="0"/>
      <w:marBottom w:val="0"/>
      <w:divBdr>
        <w:top w:val="none" w:sz="0" w:space="0" w:color="auto"/>
        <w:left w:val="none" w:sz="0" w:space="0" w:color="auto"/>
        <w:bottom w:val="none" w:sz="0" w:space="0" w:color="auto"/>
        <w:right w:val="none" w:sz="0" w:space="0" w:color="auto"/>
      </w:divBdr>
    </w:div>
    <w:div w:id="2074809597">
      <w:bodyDiv w:val="1"/>
      <w:marLeft w:val="0"/>
      <w:marRight w:val="0"/>
      <w:marTop w:val="0"/>
      <w:marBottom w:val="0"/>
      <w:divBdr>
        <w:top w:val="none" w:sz="0" w:space="0" w:color="auto"/>
        <w:left w:val="none" w:sz="0" w:space="0" w:color="auto"/>
        <w:bottom w:val="none" w:sz="0" w:space="0" w:color="auto"/>
        <w:right w:val="none" w:sz="0" w:space="0" w:color="auto"/>
      </w:divBdr>
    </w:div>
    <w:div w:id="2086753741">
      <w:bodyDiv w:val="1"/>
      <w:marLeft w:val="0"/>
      <w:marRight w:val="0"/>
      <w:marTop w:val="0"/>
      <w:marBottom w:val="0"/>
      <w:divBdr>
        <w:top w:val="none" w:sz="0" w:space="0" w:color="auto"/>
        <w:left w:val="none" w:sz="0" w:space="0" w:color="auto"/>
        <w:bottom w:val="none" w:sz="0" w:space="0" w:color="auto"/>
        <w:right w:val="none" w:sz="0" w:space="0" w:color="auto"/>
      </w:divBdr>
    </w:div>
    <w:div w:id="2086994313">
      <w:bodyDiv w:val="1"/>
      <w:marLeft w:val="0"/>
      <w:marRight w:val="0"/>
      <w:marTop w:val="0"/>
      <w:marBottom w:val="0"/>
      <w:divBdr>
        <w:top w:val="none" w:sz="0" w:space="0" w:color="auto"/>
        <w:left w:val="none" w:sz="0" w:space="0" w:color="auto"/>
        <w:bottom w:val="none" w:sz="0" w:space="0" w:color="auto"/>
        <w:right w:val="none" w:sz="0" w:space="0" w:color="auto"/>
      </w:divBdr>
    </w:div>
    <w:div w:id="2087259542">
      <w:bodyDiv w:val="1"/>
      <w:marLeft w:val="0"/>
      <w:marRight w:val="0"/>
      <w:marTop w:val="0"/>
      <w:marBottom w:val="0"/>
      <w:divBdr>
        <w:top w:val="none" w:sz="0" w:space="0" w:color="auto"/>
        <w:left w:val="none" w:sz="0" w:space="0" w:color="auto"/>
        <w:bottom w:val="none" w:sz="0" w:space="0" w:color="auto"/>
        <w:right w:val="none" w:sz="0" w:space="0" w:color="auto"/>
      </w:divBdr>
    </w:div>
    <w:div w:id="2087412068">
      <w:bodyDiv w:val="1"/>
      <w:marLeft w:val="0"/>
      <w:marRight w:val="0"/>
      <w:marTop w:val="0"/>
      <w:marBottom w:val="0"/>
      <w:divBdr>
        <w:top w:val="none" w:sz="0" w:space="0" w:color="auto"/>
        <w:left w:val="none" w:sz="0" w:space="0" w:color="auto"/>
        <w:bottom w:val="none" w:sz="0" w:space="0" w:color="auto"/>
        <w:right w:val="none" w:sz="0" w:space="0" w:color="auto"/>
      </w:divBdr>
    </w:div>
    <w:div w:id="2091270140">
      <w:bodyDiv w:val="1"/>
      <w:marLeft w:val="0"/>
      <w:marRight w:val="0"/>
      <w:marTop w:val="0"/>
      <w:marBottom w:val="0"/>
      <w:divBdr>
        <w:top w:val="none" w:sz="0" w:space="0" w:color="auto"/>
        <w:left w:val="none" w:sz="0" w:space="0" w:color="auto"/>
        <w:bottom w:val="none" w:sz="0" w:space="0" w:color="auto"/>
        <w:right w:val="none" w:sz="0" w:space="0" w:color="auto"/>
      </w:divBdr>
    </w:div>
    <w:div w:id="2096896534">
      <w:bodyDiv w:val="1"/>
      <w:marLeft w:val="0"/>
      <w:marRight w:val="0"/>
      <w:marTop w:val="0"/>
      <w:marBottom w:val="0"/>
      <w:divBdr>
        <w:top w:val="none" w:sz="0" w:space="0" w:color="auto"/>
        <w:left w:val="none" w:sz="0" w:space="0" w:color="auto"/>
        <w:bottom w:val="none" w:sz="0" w:space="0" w:color="auto"/>
        <w:right w:val="none" w:sz="0" w:space="0" w:color="auto"/>
      </w:divBdr>
    </w:div>
    <w:div w:id="2100171952">
      <w:bodyDiv w:val="1"/>
      <w:marLeft w:val="0"/>
      <w:marRight w:val="0"/>
      <w:marTop w:val="0"/>
      <w:marBottom w:val="0"/>
      <w:divBdr>
        <w:top w:val="none" w:sz="0" w:space="0" w:color="auto"/>
        <w:left w:val="none" w:sz="0" w:space="0" w:color="auto"/>
        <w:bottom w:val="none" w:sz="0" w:space="0" w:color="auto"/>
        <w:right w:val="none" w:sz="0" w:space="0" w:color="auto"/>
      </w:divBdr>
    </w:div>
    <w:div w:id="2108385359">
      <w:bodyDiv w:val="1"/>
      <w:marLeft w:val="0"/>
      <w:marRight w:val="0"/>
      <w:marTop w:val="0"/>
      <w:marBottom w:val="0"/>
      <w:divBdr>
        <w:top w:val="none" w:sz="0" w:space="0" w:color="auto"/>
        <w:left w:val="none" w:sz="0" w:space="0" w:color="auto"/>
        <w:bottom w:val="none" w:sz="0" w:space="0" w:color="auto"/>
        <w:right w:val="none" w:sz="0" w:space="0" w:color="auto"/>
      </w:divBdr>
    </w:div>
    <w:div w:id="2111196313">
      <w:bodyDiv w:val="1"/>
      <w:marLeft w:val="0"/>
      <w:marRight w:val="0"/>
      <w:marTop w:val="0"/>
      <w:marBottom w:val="0"/>
      <w:divBdr>
        <w:top w:val="none" w:sz="0" w:space="0" w:color="auto"/>
        <w:left w:val="none" w:sz="0" w:space="0" w:color="auto"/>
        <w:bottom w:val="none" w:sz="0" w:space="0" w:color="auto"/>
        <w:right w:val="none" w:sz="0" w:space="0" w:color="auto"/>
      </w:divBdr>
    </w:div>
    <w:div w:id="2111469124">
      <w:bodyDiv w:val="1"/>
      <w:marLeft w:val="0"/>
      <w:marRight w:val="0"/>
      <w:marTop w:val="0"/>
      <w:marBottom w:val="0"/>
      <w:divBdr>
        <w:top w:val="none" w:sz="0" w:space="0" w:color="auto"/>
        <w:left w:val="none" w:sz="0" w:space="0" w:color="auto"/>
        <w:bottom w:val="none" w:sz="0" w:space="0" w:color="auto"/>
        <w:right w:val="none" w:sz="0" w:space="0" w:color="auto"/>
      </w:divBdr>
    </w:div>
    <w:div w:id="2111579915">
      <w:bodyDiv w:val="1"/>
      <w:marLeft w:val="0"/>
      <w:marRight w:val="0"/>
      <w:marTop w:val="0"/>
      <w:marBottom w:val="0"/>
      <w:divBdr>
        <w:top w:val="none" w:sz="0" w:space="0" w:color="auto"/>
        <w:left w:val="none" w:sz="0" w:space="0" w:color="auto"/>
        <w:bottom w:val="none" w:sz="0" w:space="0" w:color="auto"/>
        <w:right w:val="none" w:sz="0" w:space="0" w:color="auto"/>
      </w:divBdr>
    </w:div>
    <w:div w:id="2127889801">
      <w:bodyDiv w:val="1"/>
      <w:marLeft w:val="0"/>
      <w:marRight w:val="0"/>
      <w:marTop w:val="0"/>
      <w:marBottom w:val="0"/>
      <w:divBdr>
        <w:top w:val="none" w:sz="0" w:space="0" w:color="auto"/>
        <w:left w:val="none" w:sz="0" w:space="0" w:color="auto"/>
        <w:bottom w:val="none" w:sz="0" w:space="0" w:color="auto"/>
        <w:right w:val="none" w:sz="0" w:space="0" w:color="auto"/>
      </w:divBdr>
    </w:div>
    <w:div w:id="21320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hung-khoan/nghi-dinh-155-2020-nd-cp-huong-dan-luat-chung-khoan-461323.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chung-khoan/nghi-dinh-155-2020-nd-cp-huong-dan-luat-chung-khoan-46132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C6FB3-6D7A-4441-BF7A-F0359BCA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6684</Words>
  <Characters>38104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TËp ®oµn c«ng nghiÖp</vt:lpstr>
    </vt:vector>
  </TitlesOfParts>
  <Company/>
  <LinksUpToDate>false</LinksUpToDate>
  <CharactersWithSpaces>44699</CharactersWithSpaces>
  <SharedDoc>false</SharedDoc>
  <HLinks>
    <vt:vector size="12" baseType="variant">
      <vt:variant>
        <vt:i4>6422633</vt:i4>
      </vt:variant>
      <vt:variant>
        <vt:i4>3</vt:i4>
      </vt:variant>
      <vt:variant>
        <vt:i4>0</vt:i4>
      </vt:variant>
      <vt:variant>
        <vt:i4>5</vt:i4>
      </vt:variant>
      <vt:variant>
        <vt:lpwstr>https://thuvienphapluat.vn/van-ban/chung-khoan/nghi-dinh-155-2020-nd-cp-huong-dan-luat-chung-khoan-461323.aspx</vt:lpwstr>
      </vt:variant>
      <vt:variant>
        <vt:lpwstr/>
      </vt:variant>
      <vt:variant>
        <vt:i4>6422633</vt:i4>
      </vt:variant>
      <vt:variant>
        <vt:i4>0</vt:i4>
      </vt:variant>
      <vt:variant>
        <vt:i4>0</vt:i4>
      </vt:variant>
      <vt:variant>
        <vt:i4>5</vt:i4>
      </vt:variant>
      <vt:variant>
        <vt:lpwstr>https://thuvienphapluat.vn/van-ban/chung-khoan/nghi-dinh-155-2020-nd-cp-huong-dan-luat-chung-khoan-461323.aspx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TËp ®oµn c«ng nghiÖp</dc:title>
  <dc:subject/>
  <dc:creator>Admin</dc:creator>
  <cp:keywords/>
  <dc:description/>
  <cp:lastModifiedBy>Tot Nguyen Trong</cp:lastModifiedBy>
  <cp:revision>7</cp:revision>
  <cp:lastPrinted>2024-06-24T13:29:00Z</cp:lastPrinted>
  <dcterms:created xsi:type="dcterms:W3CDTF">2024-11-16T07:38:00Z</dcterms:created>
  <dcterms:modified xsi:type="dcterms:W3CDTF">2024-11-16T07:50:00Z</dcterms:modified>
</cp:coreProperties>
</file>